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31" w:rsidRDefault="00580C31" w:rsidP="00580C31">
      <w:pPr>
        <w:rPr>
          <w:b/>
        </w:rPr>
      </w:pPr>
    </w:p>
    <w:p w:rsidR="00580C31" w:rsidRDefault="00580C31" w:rsidP="00580C31">
      <w:pPr>
        <w:shd w:val="clear" w:color="auto" w:fill="FFFFFF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Poprawiony Załącznik nr 1A-13 do SIWZ</w:t>
      </w:r>
    </w:p>
    <w:p w:rsidR="00580C31" w:rsidRDefault="00580C31" w:rsidP="00580C31">
      <w:pPr>
        <w:shd w:val="clear" w:color="auto" w:fill="FFFFFF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13)</w:t>
      </w:r>
    </w:p>
    <w:p w:rsidR="00580C31" w:rsidRPr="00EE248D" w:rsidRDefault="00580C31" w:rsidP="00580C31">
      <w:pPr>
        <w:shd w:val="clear" w:color="auto" w:fill="D9D9D9"/>
        <w:jc w:val="center"/>
        <w:rPr>
          <w:rFonts w:ascii="Tahoma" w:hAnsi="Tahoma" w:cs="Tahoma"/>
          <w:b/>
        </w:rPr>
      </w:pPr>
      <w:r w:rsidRPr="00EE248D">
        <w:rPr>
          <w:rFonts w:ascii="Tahoma" w:hAnsi="Tahoma" w:cs="Tahoma"/>
          <w:b/>
          <w:bCs/>
        </w:rPr>
        <w:t>Wymagane parametry graniczne</w:t>
      </w:r>
    </w:p>
    <w:p w:rsidR="00580C31" w:rsidRPr="00636E6E" w:rsidRDefault="00580C31" w:rsidP="00580C31">
      <w:pPr>
        <w:rPr>
          <w:rFonts w:ascii="Tahoma" w:hAnsi="Tahoma" w:cs="Tahoma"/>
          <w:b/>
        </w:rPr>
      </w:pPr>
      <w:r w:rsidRPr="00636E6E">
        <w:rPr>
          <w:rFonts w:ascii="Tahoma" w:hAnsi="Tahoma" w:cs="Tahoma"/>
          <w:b/>
        </w:rPr>
        <w:t>Zadanie nr 1</w:t>
      </w:r>
      <w:r>
        <w:rPr>
          <w:rFonts w:ascii="Tahoma" w:hAnsi="Tahoma" w:cs="Tahoma"/>
          <w:b/>
        </w:rPr>
        <w:t>3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78"/>
        <w:gridCol w:w="2835"/>
      </w:tblGrid>
      <w:tr w:rsidR="00580C31" w:rsidRPr="0067725D" w:rsidTr="00580C3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7725D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pStyle w:val="Nagwek3"/>
              <w:jc w:val="left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pStyle w:val="Nagwek3"/>
              <w:rPr>
                <w:rFonts w:ascii="Tahoma" w:hAnsi="Tahoma" w:cs="Tahoma"/>
                <w:b w:val="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Cewnik ablacyjny - chłodzony  o zwiększonej przewodności cieplnej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880BCE" w:rsidRDefault="00580C31" w:rsidP="003B308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14855">
              <w:rPr>
                <w:rFonts w:ascii="Tahoma" w:hAnsi="Tahoma" w:cs="Tahoma"/>
                <w:b/>
                <w:bCs/>
              </w:rPr>
              <w:t>Potwierdzenie lub/parametry oferowane, (poda</w:t>
            </w:r>
            <w:r w:rsidRPr="00A14855">
              <w:rPr>
                <w:rFonts w:ascii="Tahoma" w:hAnsi="Tahoma" w:cs="Tahoma" w:hint="eastAsia"/>
                <w:b/>
                <w:bCs/>
              </w:rPr>
              <w:t>ć</w:t>
            </w:r>
            <w:r w:rsidRPr="00A14855">
              <w:rPr>
                <w:rFonts w:ascii="Tahoma" w:hAnsi="Tahoma" w:cs="Tahoma"/>
                <w:b/>
                <w:bCs/>
              </w:rPr>
              <w:t xml:space="preserve"> dok</w:t>
            </w:r>
            <w:r w:rsidRPr="00A14855">
              <w:rPr>
                <w:rFonts w:ascii="Tahoma" w:hAnsi="Tahoma" w:cs="Tahoma" w:hint="eastAsia"/>
                <w:b/>
                <w:bCs/>
              </w:rPr>
              <w:t>ł</w:t>
            </w:r>
            <w:r w:rsidRPr="00A14855">
              <w:rPr>
                <w:rFonts w:ascii="Tahoma" w:hAnsi="Tahoma" w:cs="Tahoma"/>
                <w:b/>
                <w:bCs/>
              </w:rPr>
              <w:t>adne warto</w:t>
            </w:r>
            <w:r w:rsidRPr="00A14855">
              <w:rPr>
                <w:rFonts w:ascii="Tahoma" w:hAnsi="Tahoma" w:cs="Tahoma" w:hint="eastAsia"/>
                <w:b/>
                <w:bCs/>
              </w:rPr>
              <w:t>ś</w:t>
            </w:r>
            <w:r w:rsidRPr="00A14855">
              <w:rPr>
                <w:rFonts w:ascii="Tahoma" w:hAnsi="Tahoma" w:cs="Tahoma"/>
                <w:b/>
                <w:bCs/>
              </w:rPr>
              <w:t>ci)</w:t>
            </w:r>
            <w:r>
              <w:rPr>
                <w:rFonts w:ascii="Tahoma" w:hAnsi="Tahoma" w:cs="Tahoma"/>
                <w:b/>
                <w:bCs/>
              </w:rPr>
              <w:t>*</w:t>
            </w:r>
          </w:p>
        </w:tc>
      </w:tr>
      <w:tr w:rsidR="00580C31" w:rsidRPr="0067725D" w:rsidTr="00580C31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7725D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pStyle w:val="Nagwek2"/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Parametry graniczne.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pStyle w:val="Nagwek1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pStyle w:val="Nagwek1"/>
              <w:tabs>
                <w:tab w:val="left" w:pos="8247"/>
              </w:tabs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 xml:space="preserve">Współpraca z generatorem EP </w:t>
            </w:r>
            <w:proofErr w:type="spellStart"/>
            <w:r w:rsidRPr="0067725D">
              <w:rPr>
                <w:rFonts w:ascii="Tahoma" w:hAnsi="Tahoma" w:cs="Tahoma"/>
                <w:sz w:val="16"/>
                <w:szCs w:val="16"/>
              </w:rPr>
              <w:t>Shutle</w:t>
            </w:r>
            <w:proofErr w:type="spellEnd"/>
            <w:r w:rsidRPr="0067725D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67725D">
              <w:rPr>
                <w:rFonts w:ascii="Tahoma" w:hAnsi="Tahoma" w:cs="Tahoma"/>
                <w:i/>
                <w:sz w:val="16"/>
                <w:szCs w:val="16"/>
              </w:rPr>
              <w:t>Stockert</w:t>
            </w:r>
            <w:proofErr w:type="spellEnd"/>
            <w:r w:rsidRPr="0067725D">
              <w:rPr>
                <w:rFonts w:ascii="Tahoma" w:hAnsi="Tahoma" w:cs="Tahoma"/>
                <w:i/>
                <w:sz w:val="16"/>
                <w:szCs w:val="16"/>
              </w:rPr>
              <w:t xml:space="preserve"> RF Generator</w:t>
            </w:r>
            <w:r w:rsidRPr="0067725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 xml:space="preserve">ługość użytkowa: co najmniej </w:t>
            </w:r>
            <w:smartTag w:uri="urn:schemas-microsoft-com:office:smarttags" w:element="metricconverter">
              <w:smartTagPr>
                <w:attr w:name="ProductID" w:val="110 cm"/>
              </w:smartTagPr>
              <w:r>
                <w:rPr>
                  <w:rFonts w:ascii="Tahoma" w:hAnsi="Tahoma" w:cs="Tahoma"/>
                  <w:sz w:val="16"/>
                  <w:szCs w:val="16"/>
                </w:rPr>
                <w:t>110</w:t>
              </w:r>
              <w:r w:rsidRPr="0067725D">
                <w:rPr>
                  <w:rFonts w:ascii="Tahoma" w:hAnsi="Tahoma" w:cs="Tahoma"/>
                  <w:sz w:val="16"/>
                  <w:szCs w:val="16"/>
                </w:rPr>
                <w:t xml:space="preserve"> cm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1.3.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Liczba pierścieni (elektrod) na cewniku i ich układ: cztery elektrody (</w:t>
            </w:r>
            <w:proofErr w:type="spellStart"/>
            <w:r w:rsidRPr="0067725D">
              <w:rPr>
                <w:rFonts w:ascii="Tahoma" w:hAnsi="Tahoma" w:cs="Tahoma"/>
                <w:i/>
                <w:sz w:val="16"/>
                <w:szCs w:val="16"/>
              </w:rPr>
              <w:t>quadripolar</w:t>
            </w:r>
            <w:proofErr w:type="spellEnd"/>
            <w:r w:rsidRPr="0067725D">
              <w:rPr>
                <w:rFonts w:ascii="Tahoma" w:hAnsi="Tahoma" w:cs="Tahoma"/>
                <w:sz w:val="16"/>
                <w:szCs w:val="16"/>
              </w:rPr>
              <w:t>) w odległości od pierścienia dystalnego 2-5-</w:t>
            </w:r>
            <w:smartTag w:uri="urn:schemas-microsoft-com:office:smarttags" w:element="metricconverter">
              <w:smartTagPr>
                <w:attr w:name="ProductID" w:val="2 mm"/>
              </w:smartTagPr>
              <w:r w:rsidRPr="0067725D">
                <w:rPr>
                  <w:rFonts w:ascii="Tahoma" w:hAnsi="Tahoma" w:cs="Tahoma"/>
                  <w:sz w:val="16"/>
                  <w:szCs w:val="16"/>
                </w:rPr>
                <w:t>2 mm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Długość pierścienia dystalnego (</w:t>
            </w:r>
            <w:proofErr w:type="spellStart"/>
            <w:r w:rsidRPr="0067725D">
              <w:rPr>
                <w:rFonts w:ascii="Tahoma" w:hAnsi="Tahoma" w:cs="Tahoma"/>
                <w:i/>
                <w:sz w:val="16"/>
                <w:szCs w:val="16"/>
              </w:rPr>
              <w:t>tip</w:t>
            </w:r>
            <w:proofErr w:type="spellEnd"/>
            <w:r w:rsidRPr="0067725D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67725D">
              <w:rPr>
                <w:rFonts w:ascii="Tahoma" w:hAnsi="Tahoma" w:cs="Tahoma"/>
                <w:i/>
                <w:sz w:val="16"/>
                <w:szCs w:val="16"/>
              </w:rPr>
              <w:t>electrode</w:t>
            </w:r>
            <w:proofErr w:type="spellEnd"/>
            <w:r w:rsidRPr="0067725D">
              <w:rPr>
                <w:rFonts w:ascii="Tahoma" w:hAnsi="Tahoma" w:cs="Tahoma"/>
                <w:sz w:val="16"/>
                <w:szCs w:val="16"/>
              </w:rPr>
              <w:t xml:space="preserve">): maksymalnie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67725D">
                <w:rPr>
                  <w:rFonts w:ascii="Tahoma" w:hAnsi="Tahoma" w:cs="Tahoma"/>
                  <w:sz w:val="16"/>
                  <w:szCs w:val="16"/>
                </w:rPr>
                <w:t>4 mm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rPr>
          <w:cantSplit/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1.5.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pStyle w:val="Nagwek2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67725D">
              <w:rPr>
                <w:rFonts w:ascii="Tahoma" w:hAnsi="Tahoma" w:cs="Tahoma"/>
                <w:b w:val="0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 w:val="0"/>
                <w:sz w:val="16"/>
                <w:szCs w:val="16"/>
              </w:rPr>
              <w:t>ostępne krzywizny: co najmniej 5 rozmiarów</w:t>
            </w:r>
            <w:r w:rsidRPr="0067725D">
              <w:rPr>
                <w:rFonts w:ascii="Tahoma" w:hAnsi="Tahoma" w:cs="Tahoma"/>
                <w:b w:val="0"/>
                <w:sz w:val="16"/>
                <w:szCs w:val="16"/>
              </w:rPr>
              <w:t xml:space="preserve"> lub odpowiadające standardowym krzywiznom B, D, F, 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1.6.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Średnica trzonu cewnika i pierścieni (</w:t>
            </w:r>
            <w:proofErr w:type="spellStart"/>
            <w:r w:rsidRPr="0067725D">
              <w:rPr>
                <w:rFonts w:ascii="Tahoma" w:hAnsi="Tahoma" w:cs="Tahoma"/>
                <w:i/>
                <w:sz w:val="16"/>
                <w:szCs w:val="16"/>
              </w:rPr>
              <w:t>shaft</w:t>
            </w:r>
            <w:proofErr w:type="spellEnd"/>
            <w:r w:rsidRPr="0067725D">
              <w:rPr>
                <w:rFonts w:ascii="Tahoma" w:hAnsi="Tahoma" w:cs="Tahoma"/>
                <w:i/>
                <w:sz w:val="16"/>
                <w:szCs w:val="16"/>
              </w:rPr>
              <w:t xml:space="preserve"> and </w:t>
            </w:r>
            <w:proofErr w:type="spellStart"/>
            <w:r w:rsidRPr="0067725D">
              <w:rPr>
                <w:rFonts w:ascii="Tahoma" w:hAnsi="Tahoma" w:cs="Tahoma"/>
                <w:i/>
                <w:sz w:val="16"/>
                <w:szCs w:val="16"/>
              </w:rPr>
              <w:t>electrodes</w:t>
            </w:r>
            <w:proofErr w:type="spellEnd"/>
            <w:r w:rsidRPr="0067725D">
              <w:rPr>
                <w:rFonts w:ascii="Tahoma" w:hAnsi="Tahoma" w:cs="Tahoma"/>
                <w:sz w:val="16"/>
                <w:szCs w:val="16"/>
              </w:rPr>
              <w:t xml:space="preserve">): </w:t>
            </w:r>
            <w:smartTag w:uri="urn:schemas-microsoft-com:office:smarttags" w:element="metricconverter">
              <w:smartTagPr>
                <w:attr w:name="ProductID" w:val="7F"/>
              </w:smartTagPr>
              <w:r w:rsidRPr="0067725D">
                <w:rPr>
                  <w:rFonts w:ascii="Tahoma" w:hAnsi="Tahoma" w:cs="Tahoma"/>
                  <w:sz w:val="16"/>
                  <w:szCs w:val="16"/>
                </w:rPr>
                <w:t>7F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1.7.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Kontrola temperatury (termistor lub termopara w dystalnej elektrodzie cewnika)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1.8.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Możliwość zaginania i prostowania końcówki cewnika (</w:t>
            </w:r>
            <w:proofErr w:type="spellStart"/>
            <w:r w:rsidRPr="0067725D">
              <w:rPr>
                <w:rFonts w:ascii="Tahoma" w:hAnsi="Tahoma" w:cs="Tahoma"/>
                <w:i/>
                <w:sz w:val="16"/>
                <w:szCs w:val="16"/>
              </w:rPr>
              <w:t>deflectable</w:t>
            </w:r>
            <w:proofErr w:type="spellEnd"/>
            <w:r w:rsidRPr="0067725D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67725D">
              <w:rPr>
                <w:rFonts w:ascii="Tahoma" w:hAnsi="Tahoma" w:cs="Tahoma"/>
                <w:i/>
                <w:sz w:val="16"/>
                <w:szCs w:val="16"/>
              </w:rPr>
              <w:t>tip</w:t>
            </w:r>
            <w:proofErr w:type="spellEnd"/>
            <w:r w:rsidRPr="0067725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1.9.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Zmiana krzywizny końcówki za pomocą pojedynczego suwaka z automatycznym blokowaniem kształtu bez konieczności używania</w:t>
            </w:r>
          </w:p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dodatkowych blokad w postaci pokręteł lub dźwigni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1.10.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Wielopunktowy wypływ cieczy chłodzącej; ujścia kanałów irygacyjnych na obwodzie pierścienia dystalnego</w:t>
            </w:r>
            <w:r>
              <w:rPr>
                <w:rFonts w:ascii="Tahoma" w:hAnsi="Tahoma" w:cs="Tahoma"/>
                <w:sz w:val="16"/>
                <w:szCs w:val="16"/>
              </w:rPr>
              <w:t xml:space="preserve"> rozmieszczone w trzech rzędach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1.11.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 xml:space="preserve">Współpraca z pompą </w:t>
            </w:r>
            <w:proofErr w:type="spellStart"/>
            <w:r w:rsidRPr="0067725D">
              <w:rPr>
                <w:rFonts w:ascii="Tahoma" w:hAnsi="Tahoma" w:cs="Tahoma"/>
                <w:sz w:val="16"/>
                <w:szCs w:val="16"/>
              </w:rPr>
              <w:t>CoolFlow</w:t>
            </w:r>
            <w:proofErr w:type="spellEnd"/>
            <w:r w:rsidRPr="0067725D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67725D">
              <w:rPr>
                <w:rFonts w:ascii="Tahoma" w:hAnsi="Tahoma" w:cs="Tahoma"/>
                <w:i/>
                <w:sz w:val="16"/>
                <w:szCs w:val="16"/>
              </w:rPr>
              <w:t>Stockert</w:t>
            </w:r>
            <w:proofErr w:type="spellEnd"/>
            <w:r w:rsidRPr="0067725D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67725D">
              <w:rPr>
                <w:rFonts w:ascii="Tahoma" w:hAnsi="Tahoma" w:cs="Tahoma"/>
                <w:i/>
                <w:sz w:val="16"/>
                <w:szCs w:val="16"/>
              </w:rPr>
              <w:t>Irrigation</w:t>
            </w:r>
            <w:proofErr w:type="spellEnd"/>
            <w:r w:rsidRPr="0067725D">
              <w:rPr>
                <w:rFonts w:ascii="Tahoma" w:hAnsi="Tahoma" w:cs="Tahoma"/>
                <w:i/>
                <w:sz w:val="16"/>
                <w:szCs w:val="16"/>
              </w:rPr>
              <w:t xml:space="preserve"> Pump</w:t>
            </w:r>
            <w:r w:rsidRPr="0067725D">
              <w:rPr>
                <w:rFonts w:ascii="Tahoma" w:hAnsi="Tahoma" w:cs="Tahoma"/>
                <w:sz w:val="16"/>
                <w:szCs w:val="16"/>
              </w:rPr>
              <w:t>) rozumiana jako zgodność przepływu cieczy chłodzącej przez cewnik z ustawieniem parametrów na panelu sterującym pompy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1.12.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Możliwość chłodzenia fizjologicznym roztworem soli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EA567E" w:rsidRDefault="00580C31" w:rsidP="003B30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67E">
              <w:rPr>
                <w:rFonts w:ascii="Tahoma" w:hAnsi="Tahoma" w:cs="Tahoma"/>
                <w:sz w:val="16"/>
                <w:szCs w:val="16"/>
              </w:rPr>
              <w:t>1.13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EA567E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  <w:r w:rsidRPr="00EA567E">
              <w:rPr>
                <w:rFonts w:ascii="Tahoma" w:hAnsi="Tahoma" w:cs="Tahoma"/>
                <w:sz w:val="18"/>
                <w:szCs w:val="18"/>
              </w:rPr>
              <w:t xml:space="preserve">Wraz z pierwszą dostawą wyrobów Wykonawca dostarczy Zamawiającemu i odda mu w nieodpłatne użyczenie na cały okres obowiązywania niniejszej umowy po 2 (dwa)  kable łączące cewnik ablacyjny z </w:t>
            </w:r>
            <w:proofErr w:type="spellStart"/>
            <w:r w:rsidRPr="00EA567E">
              <w:rPr>
                <w:rFonts w:ascii="Tahoma" w:hAnsi="Tahoma" w:cs="Tahoma"/>
                <w:sz w:val="18"/>
                <w:szCs w:val="18"/>
              </w:rPr>
              <w:t>ablatorem</w:t>
            </w:r>
            <w:proofErr w:type="spellEnd"/>
            <w:r w:rsidRPr="00EA567E">
              <w:rPr>
                <w:rFonts w:ascii="Tahoma" w:hAnsi="Tahoma" w:cs="Tahoma"/>
                <w:sz w:val="18"/>
                <w:szCs w:val="18"/>
              </w:rPr>
              <w:t xml:space="preserve"> posiadanym przez Zamawiającego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C31" w:rsidRPr="0067725D" w:rsidTr="00580C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Default="00580C31" w:rsidP="003B30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580C31" w:rsidRPr="0091792C" w:rsidRDefault="00580C31" w:rsidP="003B30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1792C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Pr="0091792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bieguny cewnika wykonane ze stopu złota o przewodności cieplnej powyżej 3 W/cm Kelvin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31" w:rsidRPr="0067725D" w:rsidRDefault="00580C31" w:rsidP="003B308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80C31" w:rsidRDefault="00580C31" w:rsidP="00580C31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580C31" w:rsidRPr="00580C31" w:rsidRDefault="00580C31" w:rsidP="00580C31">
      <w:pPr>
        <w:numPr>
          <w:ilvl w:val="0"/>
          <w:numId w:val="1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580C31">
        <w:rPr>
          <w:rFonts w:ascii="Tahoma" w:eastAsia="Calibri" w:hAnsi="Tahoma" w:cs="Tahoma"/>
          <w:b/>
          <w:sz w:val="18"/>
          <w:szCs w:val="18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  <w:bookmarkStart w:id="0" w:name="_GoBack"/>
      <w:bookmarkEnd w:id="0"/>
    </w:p>
    <w:p w:rsidR="00580C31" w:rsidRPr="00580C31" w:rsidRDefault="00580C31" w:rsidP="00580C31">
      <w:pPr>
        <w:numPr>
          <w:ilvl w:val="0"/>
          <w:numId w:val="1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580C31">
        <w:rPr>
          <w:rFonts w:ascii="Tahoma" w:eastAsia="Calibri" w:hAnsi="Tahoma" w:cs="Tahoma"/>
          <w:b/>
          <w:sz w:val="18"/>
          <w:szCs w:val="18"/>
        </w:rPr>
        <w:t xml:space="preserve">W przypadku udzielenia odpowiedzi „TAK” Zamawiający sugeruje wpisanie w powyższej  tabeli numer strony na której znajduje się potwierdzenie oferowanego parametru </w:t>
      </w:r>
      <w:r w:rsidRPr="00580C31">
        <w:rPr>
          <w:rFonts w:ascii="Tahoma" w:hAnsi="Tahoma" w:cs="Tahoma"/>
          <w:b/>
          <w:sz w:val="18"/>
          <w:szCs w:val="18"/>
        </w:rPr>
        <w:t>(katalogu lub folderu, stron katalogowych, ulotek informacyjnych lub oferty),</w:t>
      </w:r>
    </w:p>
    <w:p w:rsidR="00580C31" w:rsidRPr="00580C31" w:rsidRDefault="00580C31" w:rsidP="00580C31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  <w:sz w:val="18"/>
          <w:szCs w:val="18"/>
        </w:rPr>
      </w:pPr>
      <w:r w:rsidRPr="00580C31">
        <w:rPr>
          <w:rFonts w:ascii="Tahoma" w:eastAsia="Calibri" w:hAnsi="Tahoma" w:cs="Tahoma"/>
          <w:b/>
          <w:sz w:val="18"/>
          <w:szCs w:val="18"/>
        </w:rPr>
        <w:t xml:space="preserve">Zamawiający sugeruje, aby celem ułatwienia potwierdzenia oferowanego parametru Wykonawca w załączonych do oferty dokumentach </w:t>
      </w:r>
      <w:r w:rsidRPr="00580C31">
        <w:rPr>
          <w:rFonts w:ascii="Tahoma" w:hAnsi="Tahoma" w:cs="Tahoma"/>
          <w:b/>
          <w:sz w:val="18"/>
          <w:szCs w:val="18"/>
        </w:rPr>
        <w:t>opisujących  przedmiot  zamówienia</w:t>
      </w:r>
      <w:r w:rsidRPr="00580C31">
        <w:rPr>
          <w:rFonts w:ascii="Tahoma" w:hAnsi="Tahoma" w:cs="Tahoma"/>
          <w:sz w:val="18"/>
          <w:szCs w:val="18"/>
        </w:rPr>
        <w:t xml:space="preserve"> </w:t>
      </w:r>
      <w:r w:rsidRPr="00580C31">
        <w:rPr>
          <w:rFonts w:ascii="Tahoma" w:hAnsi="Tahoma" w:cs="Tahoma"/>
          <w:b/>
          <w:sz w:val="18"/>
          <w:szCs w:val="18"/>
        </w:rPr>
        <w:t>(katalog lub folder, strony katalogowe, ulotki informacyjne), sporządzonych w  języku polskim, wskazał w nich oferowany asortyment, podając numer zadania i pozycji w zadaniu,</w:t>
      </w:r>
    </w:p>
    <w:p w:rsidR="00580C31" w:rsidRDefault="00580C31" w:rsidP="00580C31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580C31" w:rsidRPr="00937470" w:rsidRDefault="00580C31" w:rsidP="00580C31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580C31" w:rsidRPr="00937470" w:rsidRDefault="00580C31" w:rsidP="00580C31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BA46EB" w:rsidRDefault="00580C31" w:rsidP="00580C31">
      <w:r w:rsidRPr="00937470">
        <w:rPr>
          <w:rFonts w:ascii="Tahoma" w:hAnsi="Tahoma" w:cs="Tahoma"/>
          <w:i/>
          <w:sz w:val="16"/>
          <w:szCs w:val="16"/>
        </w:rPr>
        <w:t xml:space="preserve">                     </w:t>
      </w:r>
      <w:r>
        <w:rPr>
          <w:rFonts w:ascii="Tahoma" w:hAnsi="Tahoma" w:cs="Tahoma"/>
          <w:i/>
          <w:sz w:val="16"/>
          <w:szCs w:val="16"/>
        </w:rPr>
        <w:t xml:space="preserve">            </w:t>
      </w:r>
      <w:r>
        <w:rPr>
          <w:rFonts w:ascii="Tahoma" w:hAnsi="Tahoma" w:cs="Tahoma"/>
          <w:sz w:val="16"/>
          <w:szCs w:val="16"/>
        </w:rPr>
        <w:t xml:space="preserve">         </w:t>
      </w:r>
    </w:p>
    <w:sectPr w:rsidR="00BA46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31" w:rsidRDefault="00580C31" w:rsidP="00580C31">
      <w:r>
        <w:separator/>
      </w:r>
    </w:p>
  </w:endnote>
  <w:endnote w:type="continuationSeparator" w:id="0">
    <w:p w:rsidR="00580C31" w:rsidRDefault="00580C31" w:rsidP="0058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31" w:rsidRPr="00580C31" w:rsidRDefault="006A2E64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Znak sprawy: E</w:t>
    </w:r>
    <w:r w:rsidR="00580C31" w:rsidRPr="00580C31">
      <w:rPr>
        <w:rFonts w:ascii="Tahoma" w:hAnsi="Tahoma" w:cs="Tahoma"/>
        <w:sz w:val="16"/>
        <w:szCs w:val="16"/>
      </w:rPr>
      <w:t>P/22/25/2017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31" w:rsidRDefault="00580C31" w:rsidP="00580C31">
      <w:r>
        <w:separator/>
      </w:r>
    </w:p>
  </w:footnote>
  <w:footnote w:type="continuationSeparator" w:id="0">
    <w:p w:rsidR="00580C31" w:rsidRDefault="00580C31" w:rsidP="0058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E169C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31"/>
    <w:rsid w:val="00580C31"/>
    <w:rsid w:val="006A2E64"/>
    <w:rsid w:val="007112E7"/>
    <w:rsid w:val="009E368A"/>
    <w:rsid w:val="00B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0C31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580C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80C31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0C3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80C3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80C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0C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C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0C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C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0C31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580C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80C31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0C3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80C3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80C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0C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C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0C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C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3</cp:revision>
  <cp:lastPrinted>2017-04-28T14:32:00Z</cp:lastPrinted>
  <dcterms:created xsi:type="dcterms:W3CDTF">2017-04-28T14:22:00Z</dcterms:created>
  <dcterms:modified xsi:type="dcterms:W3CDTF">2017-04-28T14:32:00Z</dcterms:modified>
</cp:coreProperties>
</file>