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3543"/>
        <w:gridCol w:w="3119"/>
        <w:gridCol w:w="1984"/>
      </w:tblGrid>
      <w:tr w:rsidR="00F94244" w:rsidRPr="004822ED" w:rsidTr="00103D6C">
        <w:trPr>
          <w:cantSplit/>
          <w:trHeight w:val="284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F94244" w:rsidRDefault="0024558B" w:rsidP="008A09C7">
            <w:pPr>
              <w:widowControl/>
              <w:suppressAutoHyphens w:val="0"/>
              <w:jc w:val="right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Poprawiony  </w:t>
            </w:r>
            <w:r w:rsidR="004822ED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  <w:t>Załącznik nr</w:t>
            </w:r>
            <w:r w:rsidR="008A09C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 1A.1</w:t>
            </w:r>
            <w:r w:rsidR="00F94244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 do SIWZ</w:t>
            </w:r>
          </w:p>
        </w:tc>
      </w:tr>
      <w:tr w:rsidR="007057B4" w:rsidRPr="008A09C7" w:rsidTr="00103D6C">
        <w:trPr>
          <w:cantSplit/>
          <w:trHeight w:val="284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7057B4" w:rsidRPr="007057B4" w:rsidRDefault="007057B4" w:rsidP="007057B4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</w:p>
          <w:p w:rsidR="007057B4" w:rsidRPr="007057B4" w:rsidRDefault="007057B4" w:rsidP="007057B4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7057B4"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pl-PL" w:eastAsia="pl-PL" w:bidi="ar-SA"/>
              </w:rPr>
              <w:t>(parametry</w:t>
            </w:r>
            <w:r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pl-PL" w:eastAsia="pl-PL" w:bidi="ar-SA"/>
              </w:rPr>
              <w:t xml:space="preserve"> oceniane</w:t>
            </w:r>
            <w:r w:rsidRPr="007057B4">
              <w:rPr>
                <w:rFonts w:ascii="Tahoma" w:eastAsia="Times New Roman" w:hAnsi="Tahoma" w:cs="Tahoma"/>
                <w:b/>
                <w:kern w:val="0"/>
                <w:sz w:val="22"/>
                <w:szCs w:val="22"/>
                <w:lang w:val="pl-PL" w:eastAsia="pl-PL" w:bidi="ar-SA"/>
              </w:rPr>
              <w:t>)</w:t>
            </w:r>
          </w:p>
          <w:p w:rsidR="007057B4" w:rsidRPr="00F94244" w:rsidRDefault="007057B4" w:rsidP="007057B4">
            <w:pPr>
              <w:ind w:left="284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2677" w:rsidRPr="008A09C7" w:rsidTr="00103D6C">
        <w:trPr>
          <w:cantSplit/>
          <w:trHeight w:val="284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62677" w:rsidRPr="007057B4" w:rsidRDefault="00962677" w:rsidP="007057B4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  <w:t>Dostawa rezonansu</w:t>
            </w:r>
          </w:p>
        </w:tc>
      </w:tr>
      <w:tr w:rsidR="00CB2A68" w:rsidRPr="008A09C7" w:rsidTr="00CB2A68">
        <w:trPr>
          <w:cantSplit/>
          <w:trHeight w:val="28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B2A68" w:rsidRPr="00F94244" w:rsidRDefault="00CB2A68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94244">
              <w:rPr>
                <w:rFonts w:ascii="Arial Narrow" w:hAnsi="Arial Narrow"/>
                <w:sz w:val="20"/>
                <w:szCs w:val="20"/>
                <w:lang w:val="pl-PL"/>
              </w:rPr>
              <w:t>I.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B2A68" w:rsidRPr="00F94244" w:rsidRDefault="00CB2A68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94244">
              <w:rPr>
                <w:rFonts w:ascii="Arial Narrow" w:hAnsi="Arial Narrow"/>
                <w:sz w:val="20"/>
                <w:szCs w:val="20"/>
                <w:lang w:val="pl-PL"/>
              </w:rPr>
              <w:t>II.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B2A68" w:rsidRPr="00F94244" w:rsidRDefault="00CB2A68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94244">
              <w:rPr>
                <w:rFonts w:ascii="Arial Narrow" w:hAnsi="Arial Narrow"/>
                <w:sz w:val="20"/>
                <w:szCs w:val="20"/>
                <w:lang w:val="pl-PL"/>
              </w:rPr>
              <w:t>III.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B2A68" w:rsidRPr="00CB2A68" w:rsidRDefault="00CB2A68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IV.</w:t>
            </w:r>
          </w:p>
        </w:tc>
      </w:tr>
      <w:tr w:rsidR="00CB2A68" w:rsidRPr="004822ED" w:rsidTr="00CB2A68">
        <w:trPr>
          <w:cantSplit/>
          <w:trHeight w:val="28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B2A68" w:rsidRPr="00F94244" w:rsidRDefault="00CB2A68" w:rsidP="00CB2A68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F94244">
              <w:rPr>
                <w:rFonts w:ascii="Arial Narrow" w:hAnsi="Arial Narrow"/>
                <w:sz w:val="20"/>
                <w:szCs w:val="20"/>
                <w:lang w:val="pl-PL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B2A68" w:rsidRPr="00F94244" w:rsidRDefault="00CB2A68" w:rsidP="00CB2A68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Opis</w:t>
            </w:r>
            <w:r w:rsidRPr="00F94244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punktowanego</w:t>
            </w:r>
            <w:r w:rsidRPr="00F94244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parametru</w:t>
            </w:r>
            <w:r w:rsidRPr="00F94244">
              <w:rPr>
                <w:rFonts w:ascii="Arial Narrow" w:hAnsi="Arial Narrow"/>
                <w:sz w:val="20"/>
                <w:szCs w:val="20"/>
                <w:lang w:val="pl-PL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B2A68" w:rsidRPr="00F94244" w:rsidRDefault="00CB2A68" w:rsidP="00CB2A68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Ilość</w:t>
            </w:r>
            <w:r w:rsidRPr="00F94244">
              <w:rPr>
                <w:rFonts w:ascii="Arial Narrow" w:hAnsi="Arial Narrow"/>
                <w:sz w:val="20"/>
                <w:szCs w:val="20"/>
                <w:lang w:val="pl-PL"/>
              </w:rPr>
              <w:t xml:space="preserve"> 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punktów</w:t>
            </w:r>
            <w:r w:rsidRPr="00F94244">
              <w:rPr>
                <w:rFonts w:ascii="Arial Narrow" w:hAnsi="Arial Narrow"/>
                <w:sz w:val="20"/>
                <w:szCs w:val="20"/>
                <w:lang w:val="pl-PL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CB2A68" w:rsidRPr="00CB2A68" w:rsidRDefault="00CB2A68" w:rsidP="00CB2A68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Potwierdzenie I opis spełnienia parametru</w:t>
            </w:r>
          </w:p>
        </w:tc>
      </w:tr>
      <w:tr w:rsidR="007057B4" w:rsidRPr="007057B4" w:rsidTr="00CB2A68">
        <w:trPr>
          <w:cantSplit/>
          <w:trHeight w:val="328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7B4" w:rsidRPr="00CB2A68" w:rsidRDefault="007057B4" w:rsidP="00103D6C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System RF,</w:t>
            </w:r>
            <w:r w:rsidRPr="00CB2A68">
              <w:rPr>
                <w:lang w:val="pl-PL"/>
              </w:rPr>
              <w:t xml:space="preserve"> 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Transmisja równoległa (TX) za pomocą dwóch niezależnych kanałów nadawczych (dwa niezależne nadajniki RF wyposażone we własny generator sygnału i wzmacniacz, o dwóch niezależnych kanałach transmisji), podłączone do dwukanałowej cewki nadawczej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TAK, dwa niezależne nadajniki - 1</w:t>
            </w:r>
            <w:r w:rsidR="00A42F5F">
              <w:rPr>
                <w:rFonts w:ascii="Arial Narrow" w:hAnsi="Arial Narrow"/>
                <w:sz w:val="20"/>
                <w:szCs w:val="20"/>
                <w:lang w:val="pl-PL"/>
              </w:rPr>
              <w:t>5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 pkt.,</w:t>
            </w:r>
          </w:p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TAK, jeden nadajnik dwukanałowy - 5 pkt.,</w:t>
            </w:r>
          </w:p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Nie - 0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7B4" w:rsidRPr="007057B4" w:rsidRDefault="007057B4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7057B4" w:rsidRPr="004822ED" w:rsidTr="00CB2A68">
        <w:trPr>
          <w:cantSplit/>
          <w:trHeight w:val="328"/>
        </w:trPr>
        <w:tc>
          <w:tcPr>
            <w:tcW w:w="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System RF,</w:t>
            </w:r>
            <w:r w:rsidRPr="00CB2A68">
              <w:rPr>
                <w:lang w:val="pl-PL"/>
              </w:rPr>
              <w:t xml:space="preserve"> 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Dynamika sygnału (SNR) sekcji odbiorczej modułu RF 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Najwyższa wartość 1</w:t>
            </w:r>
            <w:r w:rsidR="00A42F5F">
              <w:rPr>
                <w:rFonts w:ascii="Arial Narrow" w:hAnsi="Arial Narrow"/>
                <w:sz w:val="20"/>
                <w:szCs w:val="20"/>
                <w:lang w:val="pl-PL"/>
              </w:rPr>
              <w:t>5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 pkt. Pozostałe proporcjonalnie mniej.</w:t>
            </w:r>
          </w:p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Poniżej lub równo150 </w:t>
            </w:r>
            <w:proofErr w:type="spellStart"/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dB</w:t>
            </w:r>
            <w:proofErr w:type="spellEnd"/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 – 0pkt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7B4" w:rsidRPr="007057B4" w:rsidRDefault="007057B4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7057B4" w:rsidRPr="007057B4" w:rsidTr="00CB2A68">
        <w:trPr>
          <w:cantSplit/>
          <w:trHeight w:val="599"/>
        </w:trPr>
        <w:tc>
          <w:tcPr>
            <w:tcW w:w="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057B4" w:rsidRPr="00CB2A68" w:rsidRDefault="007057B4" w:rsidP="00103D6C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Cewki,</w:t>
            </w:r>
            <w:r w:rsidRPr="00CB2A68">
              <w:rPr>
                <w:lang w:val="pl-PL"/>
              </w:rPr>
              <w:t xml:space="preserve"> 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Wielokanałowa cewka powierzchniowa  do badania jamy brzusznej lub klatki piersiowej w zakresie minimum 50 cm bez repozycjonowania pacjenta, cewki oraz bez przesuwu stołu, umożliwiająca stosowanie w obrębie całego badanego obiektu akwizycji równoległych  (typu SENSE , </w:t>
            </w:r>
            <w:proofErr w:type="spellStart"/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iPAT</w:t>
            </w:r>
            <w:proofErr w:type="spellEnd"/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, ASSET lub  zgodnie z nomenklaturą producenta), minimum 32 elementowa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TAK 1</w:t>
            </w:r>
            <w:r w:rsidR="00A42F5F">
              <w:rPr>
                <w:rFonts w:ascii="Arial Narrow" w:hAnsi="Arial Narrow"/>
                <w:sz w:val="20"/>
                <w:szCs w:val="20"/>
                <w:lang w:val="pl-PL"/>
              </w:rPr>
              <w:t>5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 pkt.</w:t>
            </w:r>
          </w:p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Nie 0 pkt.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7B4" w:rsidRPr="007057B4" w:rsidRDefault="007057B4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7057B4" w:rsidRPr="004822ED" w:rsidTr="00CB2A68">
        <w:trPr>
          <w:cantSplit/>
          <w:trHeight w:val="36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  <w:bookmarkStart w:id="0" w:name="_GoBack" w:colFirst="2" w:colLast="2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B4" w:rsidRPr="00CB2A68" w:rsidRDefault="007057B4" w:rsidP="007057B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Cewki,</w:t>
            </w:r>
            <w:r w:rsidRPr="00CB2A68">
              <w:rPr>
                <w:lang w:val="pl-PL"/>
              </w:rPr>
              <w:t xml:space="preserve"> </w:t>
            </w: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Wielokanałowa cewka uniwersalna do badania małych i średnich stawów pozwalająca na  akwizycje równoległe   (typu SENSE , </w:t>
            </w:r>
            <w:proofErr w:type="spellStart"/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iPAT</w:t>
            </w:r>
            <w:proofErr w:type="spellEnd"/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, ASSET- zgodnie z nomenklaturą producenta) min. 4 kanałów odbiorczych w obrębie badanego obiektu. Podać ilość kanałów, nazwę zaoferowanej cewki i techniki obrazowania równoległego.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4822ED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7057B4" w:rsidRPr="004822ED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  <w:p w:rsidR="007057B4" w:rsidRPr="004822ED" w:rsidRDefault="00962677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822ED">
              <w:rPr>
                <w:rFonts w:ascii="Arial Narrow" w:hAnsi="Arial Narrow"/>
                <w:sz w:val="20"/>
                <w:szCs w:val="20"/>
                <w:lang w:val="pl-PL"/>
              </w:rPr>
              <w:t>1</w:t>
            </w:r>
            <w:r w:rsidR="007057B4" w:rsidRPr="004822ED">
              <w:rPr>
                <w:rFonts w:ascii="Arial Narrow" w:hAnsi="Arial Narrow"/>
                <w:sz w:val="20"/>
                <w:szCs w:val="20"/>
                <w:lang w:val="pl-PL"/>
              </w:rPr>
              <w:t xml:space="preserve">pkt. za </w:t>
            </w:r>
            <w:r w:rsidR="0024558B" w:rsidRPr="004822ED">
              <w:rPr>
                <w:rFonts w:ascii="Arial Narrow" w:hAnsi="Arial Narrow"/>
                <w:sz w:val="20"/>
                <w:szCs w:val="20"/>
                <w:lang w:val="pl-PL"/>
              </w:rPr>
              <w:t xml:space="preserve">każdy kanał </w:t>
            </w:r>
            <w:r w:rsidR="007057B4" w:rsidRPr="004822ED">
              <w:rPr>
                <w:rFonts w:ascii="Arial Narrow" w:hAnsi="Arial Narrow"/>
                <w:sz w:val="20"/>
                <w:szCs w:val="20"/>
                <w:lang w:val="pl-PL"/>
              </w:rPr>
              <w:t>powyżej wymaganych minimum 4</w:t>
            </w:r>
          </w:p>
          <w:p w:rsidR="007057B4" w:rsidRPr="004822ED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7057B4" w:rsidRDefault="007057B4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7057B4" w:rsidRPr="004822ED" w:rsidTr="00CB2A68">
        <w:trPr>
          <w:cantSplit/>
          <w:trHeight w:val="740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B4" w:rsidRPr="00CB2A68" w:rsidRDefault="007057B4" w:rsidP="007057B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Cewki, Cewka elastyczna typu „średni </w:t>
            </w:r>
            <w:proofErr w:type="spellStart"/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flex</w:t>
            </w:r>
            <w:proofErr w:type="spellEnd"/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” lub według nomenklatury producenta, umożliwiająca obrazowanie barku, kolana (obrzękniętego stawu), łokcia oraz biodra min. 4 kanałów odbiorczych w obrębie badanego obiektu.  Podać ilość kanałów, nazwę zaoferowanej cewki i techniki obrazowania równoległego,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4822ED" w:rsidRDefault="00962677" w:rsidP="004822ED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4822ED">
              <w:rPr>
                <w:rFonts w:ascii="Arial Narrow" w:hAnsi="Arial Narrow"/>
                <w:sz w:val="20"/>
                <w:szCs w:val="20"/>
                <w:lang w:val="pl-PL"/>
              </w:rPr>
              <w:t>1</w:t>
            </w:r>
            <w:r w:rsidR="007057B4" w:rsidRPr="004822ED">
              <w:rPr>
                <w:rFonts w:ascii="Arial Narrow" w:hAnsi="Arial Narrow"/>
                <w:sz w:val="20"/>
                <w:szCs w:val="20"/>
                <w:lang w:val="pl-PL"/>
              </w:rPr>
              <w:t xml:space="preserve">pkt. za </w:t>
            </w:r>
            <w:r w:rsidR="0024558B" w:rsidRPr="004822ED">
              <w:rPr>
                <w:rFonts w:ascii="Arial Narrow" w:hAnsi="Arial Narrow"/>
                <w:sz w:val="20"/>
                <w:szCs w:val="20"/>
                <w:lang w:val="pl-PL"/>
              </w:rPr>
              <w:t xml:space="preserve">każdy kanał </w:t>
            </w:r>
            <w:r w:rsidR="007057B4" w:rsidRPr="004822ED">
              <w:rPr>
                <w:rFonts w:ascii="Arial Narrow" w:hAnsi="Arial Narrow"/>
                <w:sz w:val="20"/>
                <w:szCs w:val="20"/>
                <w:lang w:val="pl-PL"/>
              </w:rPr>
              <w:t>powyżej wymaganych minimum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7057B4" w:rsidRDefault="007057B4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bookmarkEnd w:id="0"/>
      <w:tr w:rsidR="007057B4" w:rsidRPr="004822ED" w:rsidTr="00CB2A68">
        <w:trPr>
          <w:cantSplit/>
          <w:trHeight w:val="76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B4" w:rsidRPr="00CB2A68" w:rsidRDefault="007057B4" w:rsidP="00103D6C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Aplikacje kliniczne, </w:t>
            </w:r>
            <w:r w:rsidRPr="00CB2A68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 xml:space="preserve">Dyfuzja, </w:t>
            </w: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Maksymalna wartość b: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hint="eastAsia"/>
                <w:sz w:val="20"/>
                <w:szCs w:val="20"/>
                <w:lang w:val="pl-PL"/>
              </w:rPr>
              <w:t>≥</w:t>
            </w:r>
            <w:r w:rsidRPr="00CB2A68">
              <w:rPr>
                <w:rFonts w:ascii="Arial Narrow" w:hAnsi="Arial Narrow" w:hint="eastAsia"/>
                <w:sz w:val="20"/>
                <w:szCs w:val="20"/>
                <w:lang w:val="pl-PL"/>
              </w:rPr>
              <w:t xml:space="preserve"> 20 000s/mm2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 – 10 pkt.</w:t>
            </w:r>
          </w:p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hint="eastAsia"/>
                <w:sz w:val="20"/>
                <w:szCs w:val="20"/>
                <w:lang w:val="pl-PL"/>
              </w:rPr>
              <w:t xml:space="preserve">&lt; 20 000 </w:t>
            </w:r>
            <w:r w:rsidRPr="00CB2A68">
              <w:rPr>
                <w:rFonts w:ascii="Arial Narrow" w:hAnsi="Arial Narrow" w:hint="eastAsia"/>
                <w:sz w:val="20"/>
                <w:szCs w:val="20"/>
                <w:lang w:val="pl-PL"/>
              </w:rPr>
              <w:t>≥</w:t>
            </w:r>
            <w:r w:rsidRPr="00CB2A68">
              <w:rPr>
                <w:rFonts w:ascii="Arial Narrow" w:hAnsi="Arial Narrow" w:hint="eastAsia"/>
                <w:sz w:val="20"/>
                <w:szCs w:val="20"/>
                <w:lang w:val="pl-PL"/>
              </w:rPr>
              <w:t xml:space="preserve"> 15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 </w:t>
            </w:r>
            <w:r w:rsidRPr="00CB2A68">
              <w:rPr>
                <w:rFonts w:ascii="Arial Narrow" w:hAnsi="Arial Narrow" w:hint="eastAsia"/>
                <w:sz w:val="20"/>
                <w:szCs w:val="20"/>
                <w:lang w:val="pl-PL"/>
              </w:rPr>
              <w:t>000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 – 5 pkt.</w:t>
            </w:r>
          </w:p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hint="eastAsia"/>
                <w:sz w:val="20"/>
                <w:szCs w:val="20"/>
                <w:lang w:val="pl-PL"/>
              </w:rPr>
              <w:t xml:space="preserve">&lt; 15 000 </w:t>
            </w:r>
            <w:r w:rsidRPr="00CB2A68">
              <w:rPr>
                <w:rFonts w:ascii="Arial Narrow" w:hAnsi="Arial Narrow" w:hint="eastAsia"/>
                <w:sz w:val="20"/>
                <w:szCs w:val="20"/>
                <w:lang w:val="pl-PL"/>
              </w:rPr>
              <w:t>≥</w:t>
            </w:r>
            <w:r w:rsidRPr="00CB2A68">
              <w:rPr>
                <w:rFonts w:ascii="Arial Narrow" w:hAnsi="Arial Narrow" w:hint="eastAsia"/>
                <w:sz w:val="20"/>
                <w:szCs w:val="20"/>
                <w:lang w:val="pl-PL"/>
              </w:rPr>
              <w:t xml:space="preserve"> 10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 </w:t>
            </w:r>
            <w:r w:rsidRPr="00CB2A68">
              <w:rPr>
                <w:rFonts w:ascii="Arial Narrow" w:hAnsi="Arial Narrow" w:hint="eastAsia"/>
                <w:sz w:val="20"/>
                <w:szCs w:val="20"/>
                <w:lang w:val="pl-PL"/>
              </w:rPr>
              <w:t>000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 – 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7057B4" w:rsidRDefault="007057B4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7057B4" w:rsidRPr="007057B4" w:rsidTr="00CB2A68">
        <w:trPr>
          <w:cantSplit/>
          <w:trHeight w:val="76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B4" w:rsidRPr="00CB2A68" w:rsidRDefault="007057B4" w:rsidP="007057B4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Aplikacje kliniczne,</w:t>
            </w:r>
            <w:r w:rsidRPr="00CB2A68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 xml:space="preserve"> Obrazowanie równoległe</w:t>
            </w:r>
            <w:r w:rsidRPr="00CB2A68">
              <w:rPr>
                <w:lang w:val="pl-PL"/>
              </w:rPr>
              <w:t xml:space="preserve"> </w:t>
            </w: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Maksymalny współczynnik przyspieszenia dla obrazowania równoległego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CB2A6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B2A68">
              <w:rPr>
                <w:rFonts w:ascii="Arial Narrow" w:hAnsi="Arial Narrow" w:cs="Arial"/>
                <w:sz w:val="20"/>
                <w:szCs w:val="20"/>
              </w:rPr>
              <w:t>≥20 – 10pkt.</w:t>
            </w:r>
          </w:p>
          <w:p w:rsidR="007057B4" w:rsidRPr="00CB2A68" w:rsidRDefault="007057B4" w:rsidP="00CB2A68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CB2A68">
              <w:rPr>
                <w:rFonts w:ascii="Arial Narrow" w:hAnsi="Arial Narrow" w:cs="Arial"/>
                <w:sz w:val="20"/>
                <w:szCs w:val="20"/>
              </w:rPr>
              <w:t>5-19 – 5pkt.</w:t>
            </w:r>
          </w:p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cs="Arial"/>
                <w:sz w:val="20"/>
                <w:szCs w:val="20"/>
              </w:rPr>
              <w:t>4 – 0pkt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7057B4" w:rsidRDefault="007057B4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7057B4" w:rsidRPr="004822ED" w:rsidTr="00CB2A68">
        <w:trPr>
          <w:cantSplit/>
          <w:trHeight w:val="76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B4" w:rsidRPr="00CB2A68" w:rsidRDefault="007057B4" w:rsidP="00CB2A68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Akwizycja danych</w:t>
            </w:r>
            <w:r w:rsidR="00CB2A68"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, Maksymalna wartość </w:t>
            </w:r>
            <w:proofErr w:type="spellStart"/>
            <w:r w:rsidR="00CB2A68"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FoV</w:t>
            </w:r>
            <w:proofErr w:type="spellEnd"/>
            <w:r w:rsidR="00CB2A68"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(w osiach x, y)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1pkt. za każdy cm powyżej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7057B4" w:rsidRDefault="007057B4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7057B4" w:rsidRPr="004822ED" w:rsidTr="00CB2A68">
        <w:trPr>
          <w:cantSplit/>
          <w:trHeight w:val="76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B4" w:rsidRPr="00CB2A68" w:rsidRDefault="0083032C" w:rsidP="00CB2A68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Akwizycja danych,</w:t>
            </w:r>
            <w:r w:rsid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7057B4"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Maksymalna wartość </w:t>
            </w:r>
            <w:proofErr w:type="spellStart"/>
            <w:r w:rsidR="007057B4"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FoV</w:t>
            </w:r>
            <w:proofErr w:type="spellEnd"/>
            <w:r w:rsidR="007057B4"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w osi z (dla wszystkich oferowanych aplikacji i sekwencji skanowania): wymagane </w:t>
            </w:r>
            <w:r w:rsidR="007057B4" w:rsidRPr="00CB2A68">
              <w:rPr>
                <w:rFonts w:ascii="Arial Narrow" w:hAnsi="Arial Narrow" w:cs="Arial" w:hint="eastAsia"/>
                <w:sz w:val="20"/>
                <w:szCs w:val="20"/>
                <w:lang w:val="pl-PL"/>
              </w:rPr>
              <w:t>≥</w:t>
            </w:r>
            <w:r w:rsidR="007057B4"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45 cm.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1pkt. za każdy cm powyżej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7057B4" w:rsidRDefault="007057B4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7057B4" w:rsidRPr="007057B4" w:rsidTr="00CB2A68">
        <w:trPr>
          <w:cantSplit/>
          <w:trHeight w:val="76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B4" w:rsidRPr="00CB2A68" w:rsidRDefault="0083032C" w:rsidP="00CB2A68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Akwizycja danych,</w:t>
            </w:r>
            <w:r w:rsid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7057B4" w:rsidRPr="00CB2A68">
              <w:rPr>
                <w:rFonts w:ascii="Arial Narrow" w:hAnsi="Arial Narrow" w:cs="Arial" w:hint="eastAsia"/>
                <w:sz w:val="20"/>
                <w:szCs w:val="20"/>
                <w:lang w:val="pl-PL"/>
              </w:rPr>
              <w:t xml:space="preserve">Matryca akwizycyjna i rekonstrukcyjna: Wymagane </w:t>
            </w:r>
            <w:r w:rsidR="007057B4" w:rsidRPr="00CB2A68">
              <w:rPr>
                <w:rFonts w:ascii="Arial Narrow" w:hAnsi="Arial Narrow" w:cs="Arial" w:hint="eastAsia"/>
                <w:sz w:val="20"/>
                <w:szCs w:val="20"/>
                <w:lang w:val="pl-PL"/>
              </w:rPr>
              <w:t>≥</w:t>
            </w:r>
            <w:r w:rsidR="007057B4" w:rsidRPr="00CB2A68">
              <w:rPr>
                <w:rFonts w:ascii="Arial Narrow" w:hAnsi="Arial Narrow" w:cs="Arial" w:hint="eastAsia"/>
                <w:sz w:val="20"/>
                <w:szCs w:val="20"/>
                <w:lang w:val="pl-PL"/>
              </w:rPr>
              <w:t xml:space="preserve"> 1024 x 1024, bez interpolacji.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CB2A68">
            <w:pPr>
              <w:tabs>
                <w:tab w:val="left" w:pos="885"/>
              </w:tabs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2048x2048 – 15 pkt</w:t>
            </w:r>
          </w:p>
          <w:p w:rsidR="007057B4" w:rsidRPr="00CB2A68" w:rsidRDefault="007057B4" w:rsidP="00CB2A68">
            <w:pPr>
              <w:tabs>
                <w:tab w:val="left" w:pos="885"/>
              </w:tabs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1600x1600 – 10pkt.</w:t>
            </w:r>
          </w:p>
          <w:p w:rsidR="007057B4" w:rsidRPr="00CB2A68" w:rsidRDefault="007057B4" w:rsidP="00CB2A68">
            <w:pPr>
              <w:tabs>
                <w:tab w:val="left" w:pos="885"/>
              </w:tabs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1280x1280 – 5pkt.</w:t>
            </w:r>
          </w:p>
          <w:p w:rsidR="007057B4" w:rsidRPr="00CB2A68" w:rsidRDefault="007057B4" w:rsidP="00CB2A68">
            <w:pPr>
              <w:tabs>
                <w:tab w:val="left" w:pos="885"/>
              </w:tabs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1024x1024 – 0pkt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7057B4" w:rsidRDefault="007057B4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7057B4" w:rsidRPr="007057B4" w:rsidTr="00CB2A68">
        <w:trPr>
          <w:cantSplit/>
          <w:trHeight w:val="76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CB2A68" w:rsidRDefault="007057B4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7B4" w:rsidRPr="00CB2A68" w:rsidRDefault="0083032C" w:rsidP="00103D6C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Konsola diagnostyczna,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 xml:space="preserve"> System wspiera standard WADO-RS lub rozwiązanie równoważne umożliwiające dystrybucje badań i otwieranie ich z poziomu przeglądarki.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2C" w:rsidRPr="00CB2A68" w:rsidRDefault="0083032C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tak – 10pkt.</w:t>
            </w:r>
          </w:p>
          <w:p w:rsidR="007057B4" w:rsidRPr="00CB2A68" w:rsidRDefault="0083032C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nie – 0pkt.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7B4" w:rsidRPr="007057B4" w:rsidRDefault="007057B4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83032C" w:rsidRPr="004822ED" w:rsidTr="00CB2A68">
        <w:trPr>
          <w:cantSplit/>
          <w:trHeight w:val="763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2C" w:rsidRPr="00CB2A68" w:rsidRDefault="0083032C" w:rsidP="007057B4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32C" w:rsidRPr="00CB2A68" w:rsidRDefault="0083032C" w:rsidP="00CB2A68">
            <w:pPr>
              <w:rPr>
                <w:rFonts w:ascii="Arial Narrow" w:hAnsi="Arial Narrow" w:cs="Arial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Warunki gwarancji i serwisu,</w:t>
            </w: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="00CB2A68">
              <w:rPr>
                <w:rFonts w:ascii="Arial Narrow" w:hAnsi="Arial Narrow" w:cs="Arial"/>
                <w:sz w:val="20"/>
                <w:szCs w:val="20"/>
                <w:lang w:val="pl-PL"/>
              </w:rPr>
              <w:t>Gwarantowany c</w:t>
            </w: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zas  naprawy</w:t>
            </w:r>
            <w:r w:rsidR="00CB2A68">
              <w:rPr>
                <w:rFonts w:ascii="Arial Narrow" w:hAnsi="Arial Narrow" w:cs="Arial"/>
                <w:sz w:val="20"/>
                <w:szCs w:val="20"/>
                <w:lang w:val="pl-PL"/>
              </w:rPr>
              <w:t xml:space="preserve"> </w:t>
            </w:r>
            <w:r w:rsidRPr="00CB2A68">
              <w:rPr>
                <w:rFonts w:ascii="Arial Narrow" w:hAnsi="Arial Narrow" w:cs="Arial"/>
                <w:sz w:val="20"/>
                <w:szCs w:val="20"/>
                <w:lang w:val="pl-PL"/>
              </w:rPr>
              <w:t>w dniach roboczych tj. od poniedziałku do piątku z wyłączeniem dni ustawowo wolnych od pracy liczony od dnia zgłoszenia usterki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2C" w:rsidRPr="00CB2A68" w:rsidRDefault="0083032C" w:rsidP="00CB2A68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Najkrótszy – 10pkt. pozostałe proporcjonalnie mniej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032C" w:rsidRPr="007057B4" w:rsidRDefault="0083032C" w:rsidP="00103D6C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2677" w:rsidRPr="00496527" w:rsidTr="00F8242F">
        <w:trPr>
          <w:cantSplit/>
          <w:trHeight w:val="284"/>
        </w:trPr>
        <w:tc>
          <w:tcPr>
            <w:tcW w:w="9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62677" w:rsidRPr="007057B4" w:rsidRDefault="00115149" w:rsidP="00F8242F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</w:pPr>
            <w:r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  <w:t>Umowa serwisowa</w:t>
            </w:r>
            <w:r w:rsidR="00343C8F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 </w:t>
            </w:r>
            <w:r w:rsidR="00962677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pl-PL" w:eastAsia="pl-PL" w:bidi="ar-SA"/>
              </w:rPr>
              <w:t xml:space="preserve">  </w:t>
            </w:r>
          </w:p>
        </w:tc>
      </w:tr>
      <w:tr w:rsidR="00962677" w:rsidRPr="00CB2A68" w:rsidTr="00F8242F">
        <w:trPr>
          <w:cantSplit/>
          <w:trHeight w:val="28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62677" w:rsidRDefault="00962677" w:rsidP="00F824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62677" w:rsidRDefault="00962677" w:rsidP="00F824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62677" w:rsidRDefault="00962677" w:rsidP="00F8242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III.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962677" w:rsidRPr="00CB2A68" w:rsidRDefault="00962677" w:rsidP="00F8242F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>
              <w:rPr>
                <w:rFonts w:ascii="Arial Narrow" w:hAnsi="Arial Narrow"/>
                <w:sz w:val="20"/>
                <w:szCs w:val="20"/>
                <w:lang w:val="pl-PL"/>
              </w:rPr>
              <w:t>IV.</w:t>
            </w:r>
          </w:p>
        </w:tc>
      </w:tr>
      <w:tr w:rsidR="00962677" w:rsidRPr="004822ED" w:rsidTr="00962677">
        <w:trPr>
          <w:cantSplit/>
          <w:trHeight w:val="284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962677" w:rsidRPr="007A5D55" w:rsidRDefault="00962677" w:rsidP="00F8242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L.P.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962677" w:rsidRPr="007A5D55" w:rsidRDefault="00962677" w:rsidP="00F8242F">
            <w:pPr>
              <w:rPr>
                <w:rFonts w:ascii="Arial Narrow" w:hAnsi="Arial Narrow"/>
                <w:sz w:val="20"/>
                <w:szCs w:val="20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Opis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punktowanego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parametru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962677" w:rsidRPr="007A5D55" w:rsidRDefault="00962677" w:rsidP="00F8242F">
            <w:pPr>
              <w:rPr>
                <w:rFonts w:ascii="Arial Narrow" w:hAnsi="Arial Narrow"/>
                <w:sz w:val="20"/>
                <w:szCs w:val="20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Ilość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punktów</w:t>
            </w:r>
            <w:r>
              <w:rPr>
                <w:rFonts w:ascii="Arial Narrow" w:hAnsi="Arial Narrow"/>
                <w:sz w:val="20"/>
                <w:szCs w:val="20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CC"/>
            <w:vAlign w:val="center"/>
          </w:tcPr>
          <w:p w:rsidR="00962677" w:rsidRPr="00CB2A68" w:rsidRDefault="00962677" w:rsidP="00F8242F">
            <w:pPr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CB2A68">
              <w:rPr>
                <w:rFonts w:ascii="Arial Narrow" w:hAnsi="Arial Narrow"/>
                <w:sz w:val="20"/>
                <w:szCs w:val="20"/>
                <w:lang w:val="pl-PL"/>
              </w:rPr>
              <w:t>Potwierdzenie I opis spełnienia parametru</w:t>
            </w:r>
          </w:p>
        </w:tc>
      </w:tr>
      <w:tr w:rsidR="00962677" w:rsidRPr="004822ED" w:rsidTr="00343C8F">
        <w:trPr>
          <w:cantSplit/>
          <w:trHeight w:val="3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677" w:rsidRPr="00CB2A68" w:rsidRDefault="00962677" w:rsidP="00F8242F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677" w:rsidRPr="00962677" w:rsidRDefault="00962677" w:rsidP="00F8242F">
            <w:pPr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</w:pPr>
            <w:r w:rsidRPr="00962677">
              <w:rPr>
                <w:rFonts w:ascii="Arial Narrow" w:eastAsia="Times New Roman" w:hAnsi="Arial Narrow" w:cs="Times New Roman"/>
                <w:sz w:val="20"/>
                <w:szCs w:val="20"/>
                <w:lang w:val="pl-PL" w:eastAsia="pl-PL"/>
              </w:rPr>
              <w:t xml:space="preserve">Utrzymanie poziomu helu na poziomie  wyższym niż 70%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677" w:rsidRPr="00962677" w:rsidRDefault="00962677" w:rsidP="00343C8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</w:pPr>
            <w:r w:rsidRPr="0096267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>70% - 74% - 0 pkt</w:t>
            </w:r>
          </w:p>
          <w:p w:rsidR="00962677" w:rsidRPr="00962677" w:rsidRDefault="00DA12EE" w:rsidP="00343C8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 xml:space="preserve">75% - 84% - 3 </w:t>
            </w:r>
            <w:r w:rsidR="00962677" w:rsidRPr="0096267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>pkt</w:t>
            </w:r>
          </w:p>
          <w:p w:rsidR="00962677" w:rsidRPr="00962677" w:rsidRDefault="00DA12EE" w:rsidP="00343C8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 xml:space="preserve">85% i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>wiecej</w:t>
            </w:r>
            <w:proofErr w:type="spellEnd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 xml:space="preserve"> -7</w:t>
            </w:r>
            <w:r w:rsidR="00962677" w:rsidRPr="0096267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 xml:space="preserve">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677" w:rsidRPr="007057B4" w:rsidRDefault="00962677" w:rsidP="00F8242F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  <w:tr w:rsidR="00962677" w:rsidRPr="004822ED" w:rsidTr="00343C8F">
        <w:trPr>
          <w:cantSplit/>
          <w:trHeight w:val="328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677" w:rsidRPr="00CB2A68" w:rsidRDefault="00962677" w:rsidP="00F8242F">
            <w:pPr>
              <w:numPr>
                <w:ilvl w:val="0"/>
                <w:numId w:val="1"/>
              </w:numPr>
              <w:ind w:left="0" w:right="-398" w:firstLine="0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677" w:rsidRPr="00962677" w:rsidRDefault="00962677" w:rsidP="00F8242F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</w:pPr>
            <w:r w:rsidRPr="0096267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>Gwarancja usunięcia awarii w terminie krótszym niż 5 dni od daty zgłoszenia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677" w:rsidRPr="00962677" w:rsidRDefault="00962677" w:rsidP="00343C8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</w:pPr>
            <w:r w:rsidRPr="0096267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>5 dni - 0 pkt</w:t>
            </w:r>
          </w:p>
          <w:p w:rsidR="00962677" w:rsidRPr="00962677" w:rsidRDefault="00962677" w:rsidP="00343C8F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</w:pPr>
            <w:r w:rsidRPr="0096267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 xml:space="preserve">4 dni - </w:t>
            </w:r>
            <w:r w:rsidR="00DA12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>3</w:t>
            </w:r>
            <w:r w:rsidRPr="0096267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 xml:space="preserve"> pkt</w:t>
            </w:r>
          </w:p>
          <w:p w:rsidR="00962677" w:rsidRPr="00962677" w:rsidRDefault="00962677" w:rsidP="00DA12EE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</w:pPr>
            <w:r w:rsidRPr="0096267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 xml:space="preserve">3 dni i mniej </w:t>
            </w:r>
            <w:r w:rsidR="00DA12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>–</w:t>
            </w:r>
            <w:r w:rsidRPr="0096267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 xml:space="preserve"> </w:t>
            </w:r>
            <w:r w:rsidR="00DA12EE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 xml:space="preserve">7 </w:t>
            </w:r>
            <w:r w:rsidRPr="0096267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val="pl-PL" w:eastAsia="pl-PL"/>
              </w:rPr>
              <w:t>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2677" w:rsidRPr="007057B4" w:rsidRDefault="00962677" w:rsidP="00F8242F">
            <w:pPr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</w:p>
        </w:tc>
      </w:tr>
    </w:tbl>
    <w:p w:rsidR="003E1F51" w:rsidRDefault="003E1F51">
      <w:pPr>
        <w:rPr>
          <w:lang w:val="pl-PL"/>
        </w:rPr>
      </w:pPr>
    </w:p>
    <w:p w:rsidR="007B33A2" w:rsidRPr="007B33A2" w:rsidRDefault="007B33A2" w:rsidP="007B33A2">
      <w:pPr>
        <w:suppressAutoHyphens w:val="0"/>
        <w:rPr>
          <w:rFonts w:ascii="Tahoma" w:hAnsi="Tahoma" w:cs="Tahoma"/>
          <w:b/>
          <w:bCs/>
          <w:sz w:val="18"/>
          <w:szCs w:val="18"/>
          <w:lang w:val="pl-PL"/>
        </w:rPr>
      </w:pPr>
      <w:r w:rsidRPr="007B33A2">
        <w:rPr>
          <w:rFonts w:ascii="Tahoma" w:hAnsi="Tahoma" w:cs="Tahoma"/>
          <w:b/>
          <w:bCs/>
          <w:sz w:val="18"/>
          <w:szCs w:val="18"/>
          <w:lang w:val="pl-PL"/>
        </w:rPr>
        <w:t>POUCZENIE:</w:t>
      </w:r>
    </w:p>
    <w:p w:rsidR="007B33A2" w:rsidRPr="007B33A2" w:rsidRDefault="007B33A2" w:rsidP="007B33A2">
      <w:pPr>
        <w:suppressAutoHyphens w:val="0"/>
        <w:jc w:val="both"/>
        <w:rPr>
          <w:rFonts w:ascii="Tahoma" w:hAnsi="Tahoma" w:cs="Tahoma"/>
          <w:bCs/>
          <w:sz w:val="18"/>
          <w:szCs w:val="18"/>
          <w:lang w:val="pl-PL"/>
        </w:rPr>
      </w:pPr>
      <w:r w:rsidRPr="007B33A2">
        <w:rPr>
          <w:rFonts w:ascii="Tahoma" w:hAnsi="Tahoma" w:cs="Tahoma"/>
          <w:bCs/>
          <w:sz w:val="18"/>
          <w:szCs w:val="18"/>
          <w:lang w:val="pl-PL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7B33A2" w:rsidRPr="007B33A2" w:rsidRDefault="007B33A2" w:rsidP="007B33A2">
      <w:pPr>
        <w:suppressAutoHyphens w:val="0"/>
        <w:jc w:val="both"/>
        <w:rPr>
          <w:rFonts w:ascii="Tahoma" w:hAnsi="Tahoma" w:cs="Tahoma"/>
          <w:sz w:val="18"/>
          <w:szCs w:val="18"/>
          <w:lang w:val="pl-PL"/>
        </w:rPr>
      </w:pPr>
    </w:p>
    <w:p w:rsidR="007B33A2" w:rsidRDefault="007B33A2" w:rsidP="007B33A2">
      <w:pPr>
        <w:suppressAutoHyphens w:val="0"/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:rsidR="007B33A2" w:rsidRPr="007B33A2" w:rsidRDefault="007B33A2" w:rsidP="007B33A2">
      <w:pPr>
        <w:suppressAutoHyphens w:val="0"/>
        <w:jc w:val="both"/>
        <w:rPr>
          <w:rFonts w:ascii="Tahoma" w:hAnsi="Tahoma" w:cs="Tahoma"/>
          <w:b/>
          <w:sz w:val="20"/>
          <w:szCs w:val="20"/>
          <w:lang w:val="pl-PL"/>
        </w:rPr>
      </w:pPr>
    </w:p>
    <w:p w:rsidR="007B33A2" w:rsidRPr="007B33A2" w:rsidRDefault="007B33A2" w:rsidP="007B33A2">
      <w:pPr>
        <w:suppressAutoHyphens w:val="0"/>
        <w:rPr>
          <w:rFonts w:ascii="Tahoma" w:hAnsi="Tahoma" w:cs="Tahoma"/>
          <w:sz w:val="18"/>
          <w:szCs w:val="18"/>
          <w:lang w:val="pl-PL"/>
        </w:rPr>
      </w:pPr>
      <w:r w:rsidRPr="007B33A2">
        <w:rPr>
          <w:rFonts w:ascii="Tahoma" w:hAnsi="Tahoma" w:cs="Tahoma"/>
          <w:sz w:val="18"/>
          <w:szCs w:val="18"/>
          <w:lang w:val="pl-PL"/>
        </w:rPr>
        <w:t xml:space="preserve">....................................……..……                 </w:t>
      </w:r>
      <w:r w:rsidRPr="007B33A2">
        <w:rPr>
          <w:rFonts w:ascii="Tahoma" w:hAnsi="Tahoma" w:cs="Tahoma"/>
          <w:sz w:val="18"/>
          <w:szCs w:val="18"/>
          <w:lang w:val="pl-PL"/>
        </w:rPr>
        <w:tab/>
        <w:t xml:space="preserve"> ………..………………………………………..……………………………                                                                     </w:t>
      </w:r>
    </w:p>
    <w:p w:rsidR="007B33A2" w:rsidRPr="007B33A2" w:rsidRDefault="007B33A2" w:rsidP="007B33A2">
      <w:pPr>
        <w:tabs>
          <w:tab w:val="left" w:pos="4253"/>
        </w:tabs>
        <w:suppressAutoHyphens w:val="0"/>
        <w:rPr>
          <w:rFonts w:ascii="Tahoma" w:hAnsi="Tahoma" w:cs="Tahoma"/>
          <w:sz w:val="18"/>
          <w:szCs w:val="18"/>
          <w:lang w:val="pl-PL"/>
        </w:rPr>
      </w:pPr>
      <w:r w:rsidRPr="007B33A2">
        <w:rPr>
          <w:rFonts w:ascii="Tahoma" w:hAnsi="Tahoma" w:cs="Tahoma"/>
          <w:sz w:val="18"/>
          <w:szCs w:val="18"/>
          <w:lang w:val="pl-PL"/>
        </w:rPr>
        <w:t xml:space="preserve">         (miejscowość, data)                              </w:t>
      </w:r>
      <w:r w:rsidRPr="007B33A2">
        <w:rPr>
          <w:rFonts w:ascii="Tahoma" w:hAnsi="Tahoma" w:cs="Tahoma"/>
          <w:sz w:val="18"/>
          <w:szCs w:val="18"/>
          <w:lang w:val="pl-PL"/>
        </w:rPr>
        <w:tab/>
        <w:t xml:space="preserve">(pieczęć i podpis osoby / osób wskazanych w </w:t>
      </w:r>
    </w:p>
    <w:p w:rsidR="007B33A2" w:rsidRPr="007B33A2" w:rsidRDefault="007B33A2" w:rsidP="007B33A2">
      <w:pPr>
        <w:suppressAutoHyphens w:val="0"/>
        <w:rPr>
          <w:rFonts w:ascii="Tahoma" w:hAnsi="Tahoma" w:cs="Tahoma"/>
          <w:sz w:val="18"/>
          <w:szCs w:val="18"/>
          <w:lang w:val="pl-PL"/>
        </w:rPr>
      </w:pPr>
      <w:r w:rsidRPr="007B33A2">
        <w:rPr>
          <w:rFonts w:ascii="Tahoma" w:hAnsi="Tahoma" w:cs="Tahoma"/>
          <w:sz w:val="18"/>
          <w:szCs w:val="18"/>
          <w:lang w:val="pl-PL"/>
        </w:rPr>
        <w:tab/>
      </w:r>
      <w:r w:rsidRPr="007B33A2">
        <w:rPr>
          <w:rFonts w:ascii="Tahoma" w:hAnsi="Tahoma" w:cs="Tahoma"/>
          <w:sz w:val="18"/>
          <w:szCs w:val="18"/>
          <w:lang w:val="pl-PL"/>
        </w:rPr>
        <w:tab/>
      </w:r>
      <w:r w:rsidRPr="007B33A2">
        <w:rPr>
          <w:rFonts w:ascii="Tahoma" w:hAnsi="Tahoma" w:cs="Tahoma"/>
          <w:sz w:val="18"/>
          <w:szCs w:val="18"/>
          <w:lang w:val="pl-PL"/>
        </w:rPr>
        <w:tab/>
      </w:r>
      <w:r w:rsidRPr="007B33A2">
        <w:rPr>
          <w:rFonts w:ascii="Tahoma" w:hAnsi="Tahoma" w:cs="Tahoma"/>
          <w:sz w:val="18"/>
          <w:szCs w:val="18"/>
          <w:lang w:val="pl-PL"/>
        </w:rPr>
        <w:tab/>
      </w:r>
      <w:r w:rsidRPr="007B33A2">
        <w:rPr>
          <w:rFonts w:ascii="Tahoma" w:hAnsi="Tahoma" w:cs="Tahoma"/>
          <w:sz w:val="18"/>
          <w:szCs w:val="18"/>
          <w:lang w:val="pl-PL"/>
        </w:rPr>
        <w:tab/>
      </w:r>
      <w:r w:rsidRPr="007B33A2">
        <w:rPr>
          <w:rFonts w:ascii="Tahoma" w:hAnsi="Tahoma" w:cs="Tahoma"/>
          <w:sz w:val="18"/>
          <w:szCs w:val="18"/>
          <w:lang w:val="pl-PL"/>
        </w:rPr>
        <w:tab/>
        <w:t xml:space="preserve">dokumencie, uprawnionej /uprawnionych  do  </w:t>
      </w:r>
    </w:p>
    <w:p w:rsidR="007B33A2" w:rsidRPr="007B33A2" w:rsidRDefault="007B33A2" w:rsidP="007B33A2">
      <w:pPr>
        <w:suppressAutoHyphens w:val="0"/>
        <w:ind w:left="4248"/>
        <w:rPr>
          <w:rFonts w:ascii="Tahoma" w:hAnsi="Tahoma" w:cs="Tahoma"/>
          <w:sz w:val="18"/>
          <w:szCs w:val="18"/>
          <w:lang w:val="pl-PL"/>
        </w:rPr>
      </w:pPr>
      <w:r w:rsidRPr="007B33A2">
        <w:rPr>
          <w:rFonts w:ascii="Tahoma" w:hAnsi="Tahoma" w:cs="Tahoma"/>
          <w:sz w:val="18"/>
          <w:szCs w:val="18"/>
          <w:lang w:val="pl-PL"/>
        </w:rPr>
        <w:t>występowania  w obrocie prawnym, reprezentowania Wykonawcy i składania oświadczeń woli w jego imieniu</w:t>
      </w:r>
    </w:p>
    <w:p w:rsidR="007B33A2" w:rsidRPr="007B33A2" w:rsidRDefault="007B33A2" w:rsidP="007B33A2">
      <w:pPr>
        <w:suppressAutoHyphens w:val="0"/>
        <w:rPr>
          <w:rFonts w:ascii="Tahoma" w:hAnsi="Tahoma" w:cs="Tahoma"/>
          <w:sz w:val="18"/>
          <w:szCs w:val="18"/>
          <w:lang w:val="pl-PL"/>
        </w:rPr>
      </w:pPr>
    </w:p>
    <w:p w:rsidR="007B33A2" w:rsidRPr="007B33A2" w:rsidRDefault="007B33A2" w:rsidP="007B33A2">
      <w:pPr>
        <w:suppressAutoHyphens w:val="0"/>
        <w:rPr>
          <w:rFonts w:ascii="Tahoma" w:hAnsi="Tahoma" w:cs="Tahoma"/>
          <w:sz w:val="18"/>
          <w:szCs w:val="18"/>
          <w:lang w:val="pl-PL"/>
        </w:rPr>
      </w:pPr>
    </w:p>
    <w:p w:rsidR="007B33A2" w:rsidRPr="007B33A2" w:rsidRDefault="007B33A2" w:rsidP="007B33A2">
      <w:pPr>
        <w:rPr>
          <w:lang w:val="pl-PL"/>
        </w:rPr>
      </w:pPr>
      <w:r w:rsidRPr="007B33A2">
        <w:rPr>
          <w:rFonts w:ascii="Tahoma" w:hAnsi="Tahoma" w:cs="Tahoma"/>
          <w:sz w:val="18"/>
          <w:szCs w:val="18"/>
          <w:lang w:val="pl-PL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sectPr w:rsidR="007B33A2" w:rsidRPr="007B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9D" w:rsidRDefault="00B4029D" w:rsidP="00F94244">
      <w:r>
        <w:separator/>
      </w:r>
    </w:p>
  </w:endnote>
  <w:endnote w:type="continuationSeparator" w:id="0">
    <w:p w:rsidR="00B4029D" w:rsidRDefault="00B4029D" w:rsidP="00F9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9D" w:rsidRDefault="00B4029D" w:rsidP="00F94244">
      <w:r>
        <w:separator/>
      </w:r>
    </w:p>
  </w:footnote>
  <w:footnote w:type="continuationSeparator" w:id="0">
    <w:p w:rsidR="00B4029D" w:rsidRDefault="00B4029D" w:rsidP="00F94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68" w:hanging="284"/>
      </w:pPr>
      <w:rPr>
        <w:b w:val="0"/>
        <w:i w:val="0"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-284"/>
        </w:tabs>
        <w:ind w:left="1156" w:hanging="360"/>
      </w:pPr>
    </w:lvl>
    <w:lvl w:ilvl="2">
      <w:start w:val="1"/>
      <w:numFmt w:val="lowerRoman"/>
      <w:lvlText w:val="%2.%3."/>
      <w:lvlJc w:val="right"/>
      <w:pPr>
        <w:tabs>
          <w:tab w:val="num" w:pos="-284"/>
        </w:tabs>
        <w:ind w:left="1877" w:hanging="180"/>
      </w:pPr>
    </w:lvl>
    <w:lvl w:ilvl="3">
      <w:start w:val="1"/>
      <w:numFmt w:val="decimal"/>
      <w:lvlText w:val="%2.%3.%4."/>
      <w:lvlJc w:val="left"/>
      <w:pPr>
        <w:tabs>
          <w:tab w:val="num" w:pos="-284"/>
        </w:tabs>
        <w:ind w:left="2596" w:hanging="360"/>
      </w:pPr>
    </w:lvl>
    <w:lvl w:ilvl="4">
      <w:start w:val="1"/>
      <w:numFmt w:val="lowerLetter"/>
      <w:lvlText w:val="%2.%3.%4.%5."/>
      <w:lvlJc w:val="left"/>
      <w:pPr>
        <w:tabs>
          <w:tab w:val="num" w:pos="-284"/>
        </w:tabs>
        <w:ind w:left="3316" w:hanging="360"/>
      </w:pPr>
    </w:lvl>
    <w:lvl w:ilvl="5">
      <w:start w:val="1"/>
      <w:numFmt w:val="lowerRoman"/>
      <w:lvlText w:val="%2.%3.%4.%5.%6."/>
      <w:lvlJc w:val="right"/>
      <w:pPr>
        <w:tabs>
          <w:tab w:val="num" w:pos="-284"/>
        </w:tabs>
        <w:ind w:left="4036" w:hanging="180"/>
      </w:pPr>
    </w:lvl>
    <w:lvl w:ilvl="6">
      <w:start w:val="1"/>
      <w:numFmt w:val="decimal"/>
      <w:lvlText w:val="%2.%3.%4.%5.%6.%7."/>
      <w:lvlJc w:val="left"/>
      <w:pPr>
        <w:tabs>
          <w:tab w:val="num" w:pos="-284"/>
        </w:tabs>
        <w:ind w:left="475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84"/>
        </w:tabs>
        <w:ind w:left="547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84"/>
        </w:tabs>
        <w:ind w:left="6197" w:hanging="180"/>
      </w:pPr>
    </w:lvl>
  </w:abstractNum>
  <w:abstractNum w:abstractNumId="1">
    <w:nsid w:val="06B16203"/>
    <w:multiLevelType w:val="hybridMultilevel"/>
    <w:tmpl w:val="BE5A13CA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B4"/>
    <w:rsid w:val="000F6AD5"/>
    <w:rsid w:val="00115149"/>
    <w:rsid w:val="0024558B"/>
    <w:rsid w:val="00343C8F"/>
    <w:rsid w:val="003E1F51"/>
    <w:rsid w:val="004822ED"/>
    <w:rsid w:val="00496527"/>
    <w:rsid w:val="00550614"/>
    <w:rsid w:val="006B3E94"/>
    <w:rsid w:val="007057B4"/>
    <w:rsid w:val="007B33A2"/>
    <w:rsid w:val="0083032C"/>
    <w:rsid w:val="008A09C7"/>
    <w:rsid w:val="00962677"/>
    <w:rsid w:val="009C4094"/>
    <w:rsid w:val="00A42F5F"/>
    <w:rsid w:val="00B4029D"/>
    <w:rsid w:val="00C17217"/>
    <w:rsid w:val="00CB2A68"/>
    <w:rsid w:val="00DA12EE"/>
    <w:rsid w:val="00DB2E4E"/>
    <w:rsid w:val="00F9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7B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24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94244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9424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94244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57B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GB"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424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94244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9424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94244"/>
    <w:rPr>
      <w:rFonts w:ascii="Times New Roman" w:eastAsia="SimSun" w:hAnsi="Times New Roman" w:cs="Mangal"/>
      <w:kern w:val="1"/>
      <w:sz w:val="24"/>
      <w:szCs w:val="21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4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Łukowiak</dc:creator>
  <cp:lastModifiedBy>Marta Potiechin-Nowak</cp:lastModifiedBy>
  <cp:revision>2</cp:revision>
  <cp:lastPrinted>2016-08-12T06:37:00Z</cp:lastPrinted>
  <dcterms:created xsi:type="dcterms:W3CDTF">2016-08-17T11:17:00Z</dcterms:created>
  <dcterms:modified xsi:type="dcterms:W3CDTF">2016-08-17T11:17:00Z</dcterms:modified>
</cp:coreProperties>
</file>