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6)</w:t>
      </w:r>
    </w:p>
    <w:p w:rsidR="000F0ECA" w:rsidRDefault="000F0E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</w:t>
      </w:r>
      <w:r>
        <w:rPr>
          <w:rFonts w:ascii="Tahoma" w:eastAsia="Tahoma" w:hAnsi="Tahoma" w:cs="Tahoma"/>
          <w:b/>
        </w:rPr>
        <w:t xml:space="preserve">Zadanie  nr 6 Poz.1 - </w:t>
      </w:r>
      <w:proofErr w:type="spellStart"/>
      <w:r>
        <w:rPr>
          <w:rFonts w:ascii="Tahoma" w:eastAsia="Tahoma" w:hAnsi="Tahoma" w:cs="Tahoma"/>
          <w:b/>
        </w:rPr>
        <w:t>Stenty</w:t>
      </w:r>
      <w:proofErr w:type="spellEnd"/>
      <w:r>
        <w:rPr>
          <w:rFonts w:ascii="Tahoma" w:eastAsia="Tahoma" w:hAnsi="Tahoma" w:cs="Tahoma"/>
          <w:b/>
        </w:rPr>
        <w:t xml:space="preserve"> wieńcowe montowane na  balonie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3099"/>
        <w:gridCol w:w="1614"/>
        <w:gridCol w:w="1751"/>
        <w:gridCol w:w="2174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Różne średnice tego samego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 /min. 2,5 – 5,0 mm/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  –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długości tego samego typu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  –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Stopień skrócenia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po rozprężeniu</w:t>
            </w:r>
          </w:p>
          <w:p w:rsidR="000F0ECA" w:rsidRDefault="000F0ECA">
            <w:pPr>
              <w:spacing w:after="0" w:line="240" w:lineRule="auto"/>
              <w:jc w:val="both"/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stopień otrzyma  15 pkt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zamontowanego fabrycznie na cewniku z balonikiem  mm dla  średnicy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3,0, min,  0,05 cala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profil otrzyma  15 pkt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Sposoby  zabezpieczenia  przed  zsunięciem  się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 z  balonu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Udział  procentowy  wolnych  przestrzeni w  całkowitej  powierzchni  rozprężonego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%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Największy procent otrzyma  20 pkt pozostałe proporcjonalnie mniej</w:t>
            </w:r>
          </w:p>
        </w:tc>
      </w:tr>
    </w:tbl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6 Poz. 2 </w:t>
      </w:r>
      <w:proofErr w:type="spellStart"/>
      <w:r>
        <w:rPr>
          <w:rFonts w:ascii="Tahoma" w:eastAsia="Tahoma" w:hAnsi="Tahoma" w:cs="Tahoma"/>
          <w:b/>
        </w:rPr>
        <w:t>Stent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antyproliferacyjny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580"/>
        <w:gridCol w:w="1613"/>
        <w:gridCol w:w="1548"/>
        <w:gridCol w:w="1929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Skrócenie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przy implantacji  (%)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Najmniejsze 15 pkt.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Grubość ściany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Najmniejsza 15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Profil przejścia dla średnicy 3,0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5 </w:t>
            </w:r>
            <w:r>
              <w:rPr>
                <w:rFonts w:ascii="Tahoma" w:eastAsia="Tahoma" w:hAnsi="Tahoma" w:cs="Tahoma"/>
              </w:rPr>
              <w:lastRenderedPageBreak/>
              <w:t>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4.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proofErr w:type="spellStart"/>
            <w:r>
              <w:rPr>
                <w:rFonts w:ascii="Tahoma" w:eastAsia="Tahoma" w:hAnsi="Tahoma" w:cs="Tahoma"/>
              </w:rPr>
              <w:t>Proximal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 , </w:t>
            </w:r>
            <w:proofErr w:type="spellStart"/>
            <w:r>
              <w:rPr>
                <w:rFonts w:ascii="Tahoma" w:eastAsia="Tahoma" w:hAnsi="Tahoma" w:cs="Tahoma"/>
              </w:rPr>
              <w:t>distal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 (dla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o  średnicy  3.0 mm)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?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Pewne i mocne zamocowanie </w:t>
            </w:r>
            <w:proofErr w:type="spellStart"/>
            <w:r>
              <w:rPr>
                <w:rFonts w:ascii="Tahoma" w:eastAsia="Tahoma" w:hAnsi="Tahoma" w:cs="Tahoma"/>
              </w:rPr>
              <w:t>stentów</w:t>
            </w:r>
            <w:proofErr w:type="spellEnd"/>
            <w:r>
              <w:rPr>
                <w:rFonts w:ascii="Tahoma" w:eastAsia="Tahoma" w:hAnsi="Tahoma" w:cs="Tahoma"/>
              </w:rPr>
              <w:t xml:space="preserve"> na balonie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Średnice i długości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5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Sposób  pokrycie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i  uwalniania substancji  pozwalający  na kontrolowane  równomierne uwalnianie  leku, architektura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, materiał  z  którego  wykonany  jest 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Opis polimeru którym pokryty jest 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 -  ocenie  podlegają  właściwości umożliwiające  kontrolowane  uwalnianie  leku  jeśli  chodzi  o  stężenie  i  czas  uwalniania  leku, oraz  brak działań   ubocznych  związanych  z   biodegradacją  polimeru    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9</w:t>
            </w:r>
          </w:p>
        </w:tc>
        <w:tc>
          <w:tcPr>
            <w:tcW w:w="4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Substancja cytostatyczna, którą pokryty jest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– mechanizm działania, bezpieczeństwo  stosowania ( niskie ryzyko późnych powikłań), dodatkowe właściwości, skuteczność na podstawie badań klinicznych    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</w:tbl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567"/>
        </w:tabs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Zadanie  nr 7 - </w:t>
      </w:r>
      <w:proofErr w:type="spellStart"/>
      <w:r>
        <w:rPr>
          <w:rFonts w:ascii="Tahoma" w:eastAsia="Tahoma" w:hAnsi="Tahoma" w:cs="Tahoma"/>
          <w:b/>
          <w:sz w:val="20"/>
        </w:rPr>
        <w:t>Stenty</w:t>
      </w:r>
      <w:proofErr w:type="spellEnd"/>
      <w:r>
        <w:rPr>
          <w:rFonts w:ascii="Tahoma" w:eastAsia="Tahoma" w:hAnsi="Tahoma" w:cs="Tahoma"/>
          <w:b/>
          <w:sz w:val="20"/>
        </w:rPr>
        <w:t xml:space="preserve"> wieńcowe do pokrywania perforacji tętnicy wieńcowej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665"/>
        <w:gridCol w:w="1596"/>
        <w:gridCol w:w="1721"/>
        <w:gridCol w:w="1673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Różne średnice tego samego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 / 2,5 – 5,0 mm/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30 pkt.   –pozostałe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długości tego samego typu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30 pkt.   –pozostałe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 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zamontowanego </w:t>
            </w:r>
            <w:r>
              <w:rPr>
                <w:rFonts w:ascii="Tahoma" w:eastAsia="Tahoma" w:hAnsi="Tahoma" w:cs="Tahoma"/>
              </w:rPr>
              <w:lastRenderedPageBreak/>
              <w:t xml:space="preserve">fabrycznie na cewniku z balonikiem dla  średnicy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3,0mm min,  0,047 cala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</w:t>
            </w:r>
            <w:r>
              <w:rPr>
                <w:rFonts w:ascii="Tahoma" w:eastAsia="Tahoma" w:hAnsi="Tahoma" w:cs="Tahoma"/>
              </w:rPr>
              <w:lastRenderedPageBreak/>
              <w:t>profil otrzyma  30 pkt.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RBB &gt;=14 </w:t>
            </w:r>
            <w:proofErr w:type="spellStart"/>
            <w:r>
              <w:rPr>
                <w:rFonts w:ascii="Tahoma" w:eastAsia="Tahoma" w:hAnsi="Tahoma" w:cs="Tahoma"/>
              </w:rPr>
              <w:t>atm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ciśnienie otrzyma 10 pkt. pozostałe proporcjonalnie mniej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2835"/>
        </w:tabs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Zadanie  nr  8 – Cewniki balonowe do </w:t>
      </w:r>
      <w:proofErr w:type="spellStart"/>
      <w:r>
        <w:rPr>
          <w:rFonts w:ascii="Tahoma" w:eastAsia="Tahoma" w:hAnsi="Tahoma" w:cs="Tahoma"/>
          <w:b/>
          <w:sz w:val="20"/>
        </w:rPr>
        <w:t>rekanalizacji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051"/>
        <w:gridCol w:w="1604"/>
        <w:gridCol w:w="1748"/>
        <w:gridCol w:w="2266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średnice min. W zakresie/ 0,75 – 1,25 mm /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15 pkt –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Różne długości min. W zakresie 10-40 mm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długości- 15 pkt-pozostałe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4.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Profil cewnika balonowego dla  średnicy  3,0, min,  0,016 cala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profil otrzyma 20 pkt.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na urazy mechaniczne trwałość kształtu w trakcie zabiegu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</w:tbl>
    <w:p w:rsidR="000F0ECA" w:rsidRDefault="00BD15A6" w:rsidP="009234B0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9234B0" w:rsidRDefault="009234B0" w:rsidP="009234B0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9234B0" w:rsidRDefault="009234B0">
      <w:pPr>
        <w:spacing w:after="0" w:line="240" w:lineRule="auto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1B-9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9)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nr 9 - </w:t>
      </w:r>
      <w:proofErr w:type="spellStart"/>
      <w:r>
        <w:rPr>
          <w:rFonts w:ascii="Tahoma" w:eastAsia="Tahoma" w:hAnsi="Tahoma" w:cs="Tahoma"/>
          <w:b/>
        </w:rPr>
        <w:t>Stent</w:t>
      </w:r>
      <w:proofErr w:type="spellEnd"/>
      <w:r>
        <w:rPr>
          <w:rFonts w:ascii="Tahoma" w:eastAsia="Tahoma" w:hAnsi="Tahoma" w:cs="Tahoma"/>
          <w:b/>
        </w:rPr>
        <w:t xml:space="preserve"> </w:t>
      </w:r>
      <w:proofErr w:type="spellStart"/>
      <w:r>
        <w:rPr>
          <w:rFonts w:ascii="Tahoma" w:eastAsia="Tahoma" w:hAnsi="Tahoma" w:cs="Tahoma"/>
          <w:b/>
        </w:rPr>
        <w:t>antyproliferacyjny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329"/>
        <w:gridCol w:w="1852"/>
        <w:gridCol w:w="1548"/>
        <w:gridCol w:w="1941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skrócenie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przy implantacji  (%)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Najmniejsze 5 pkt. pozostałe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grubość ściany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Najmniejsza 55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przejścia dla średnicy 3,0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5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Proximal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 , </w:t>
            </w:r>
            <w:proofErr w:type="spellStart"/>
            <w:r>
              <w:rPr>
                <w:rFonts w:ascii="Tahoma" w:eastAsia="Tahoma" w:hAnsi="Tahoma" w:cs="Tahoma"/>
              </w:rPr>
              <w:t>distal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 (dla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o  średnicy  3.0 mm)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Najmniejszy 5 pkt.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pewne i mocne zamocowanie </w:t>
            </w:r>
            <w:proofErr w:type="spellStart"/>
            <w:r>
              <w:rPr>
                <w:rFonts w:ascii="Tahoma" w:eastAsia="Tahoma" w:hAnsi="Tahoma" w:cs="Tahoma"/>
              </w:rPr>
              <w:t>stentów</w:t>
            </w:r>
            <w:proofErr w:type="spellEnd"/>
            <w:r>
              <w:rPr>
                <w:rFonts w:ascii="Tahoma" w:eastAsia="Tahoma" w:hAnsi="Tahoma" w:cs="Tahoma"/>
              </w:rPr>
              <w:t xml:space="preserve"> na balonie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średnice i długości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5 pkt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sposób  pokrycie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i  uwalniania substancji  pozwalający  na kontrolowane  równomierne uwalnianie  leku, architektura 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, materiał  z  którego  wykonany  jest 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9.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Opis polimeru którym pokryty jest 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 -  ocenie  podlegają  właściwości umożliwiające  kontrolowane  uwalnianie  leku  jeśli  chodzi  o  stężenie  i  czas  uwalniania  leku, oraz  brak działań   ubocznych  związanych  z   biodegradacją  polimeru    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10.</w:t>
            </w:r>
          </w:p>
        </w:tc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substancja cytostatyczna, którą pokryty jest </w:t>
            </w:r>
            <w:proofErr w:type="spellStart"/>
            <w:r>
              <w:rPr>
                <w:rFonts w:ascii="Tahoma" w:eastAsia="Tahoma" w:hAnsi="Tahoma" w:cs="Tahoma"/>
              </w:rPr>
              <w:t>stent</w:t>
            </w:r>
            <w:proofErr w:type="spellEnd"/>
            <w:r>
              <w:rPr>
                <w:rFonts w:ascii="Tahoma" w:eastAsia="Tahoma" w:hAnsi="Tahoma" w:cs="Tahoma"/>
              </w:rPr>
              <w:t xml:space="preserve"> – mechanizm działania, bezpieczeństwo  stosowania ( niskie ryzyko późnych powikłań), dodatkowe właściwości, skuteczność na podstawie badań klinicznych    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</w:tbl>
    <w:p w:rsidR="000F0ECA" w:rsidRDefault="000F0E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9234B0" w:rsidRDefault="009234B0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 xml:space="preserve">                                                                  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1B-11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11)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11 - Cewniki prowadzące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81"/>
        <w:gridCol w:w="1686"/>
        <w:gridCol w:w="1721"/>
        <w:gridCol w:w="1981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Średnica  wewnętrzna - odpowiednio  dla cewników 5F, 6F, 7F  8F i 9F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średnica –10 pkt mniejsze  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na skręcanie i załamania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wg  opisu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Dobra widoczność  w  </w:t>
            </w:r>
            <w:proofErr w:type="spellStart"/>
            <w:r>
              <w:rPr>
                <w:rFonts w:ascii="Tahoma" w:eastAsia="Tahoma" w:hAnsi="Tahoma" w:cs="Tahoma"/>
              </w:rPr>
              <w:t>skopii</w:t>
            </w:r>
            <w:proofErr w:type="spellEnd"/>
            <w:r>
              <w:rPr>
                <w:rFonts w:ascii="Tahoma" w:eastAsia="Tahoma" w:hAnsi="Tahoma" w:cs="Tahoma"/>
              </w:rPr>
              <w:t xml:space="preserve">  RTG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Dobra </w:t>
            </w:r>
            <w:proofErr w:type="spellStart"/>
            <w:r>
              <w:rPr>
                <w:rFonts w:ascii="Tahoma" w:eastAsia="Tahoma" w:hAnsi="Tahoma" w:cs="Tahoma"/>
              </w:rPr>
              <w:t>manewrowalność</w:t>
            </w:r>
            <w:proofErr w:type="spellEnd"/>
            <w:r>
              <w:rPr>
                <w:rFonts w:ascii="Tahoma" w:eastAsia="Tahoma" w:hAnsi="Tahoma" w:cs="Tahoma"/>
              </w:rPr>
              <w:t xml:space="preserve"> (</w:t>
            </w:r>
            <w:proofErr w:type="spellStart"/>
            <w:r>
              <w:rPr>
                <w:rFonts w:ascii="Tahoma" w:eastAsia="Tahoma" w:hAnsi="Tahoma" w:cs="Tahoma"/>
              </w:rPr>
              <w:t>trackability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pushability</w:t>
            </w:r>
            <w:proofErr w:type="spellEnd"/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Różnorodność  ukształtowania  końcówek  cewnika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ilość 10 pkt-  pozostałe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Trwałość  kształtu  w  trakcie  zabiegu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cewników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ilość długości 10 pkt –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8.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Możliwość zamówienia cewników z otworami bocznymi/ modyfikowalnymi końcówkami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TAK – 10 pkt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1B-12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12)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Zadanie  nr  12  Cewniki  balonowe  wysokociśnieniowe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055"/>
        <w:gridCol w:w="1837"/>
        <w:gridCol w:w="1721"/>
        <w:gridCol w:w="2057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PUNKTACJA MAKSYMALNA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(przynajmniej w  zakresie  10 – 33 mm)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długości-10pkt  pozostałe </w:t>
            </w:r>
            <w:r>
              <w:rPr>
                <w:rFonts w:ascii="Tahoma" w:eastAsia="Tahoma" w:hAnsi="Tahoma" w:cs="Tahoma"/>
              </w:rPr>
              <w:lastRenderedPageBreak/>
              <w:t>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2.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Różna średnica balonika ( 1,5 –5,0 mm)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Zasada jak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</w:t>
            </w:r>
            <w:proofErr w:type="spellStart"/>
            <w:r>
              <w:rPr>
                <w:rFonts w:ascii="Tahoma" w:eastAsia="Tahoma" w:hAnsi="Tahoma" w:cs="Tahoma"/>
              </w:rPr>
              <w:t>napełnieniach</w:t>
            </w:r>
            <w:proofErr w:type="spellEnd"/>
            <w:r>
              <w:rPr>
                <w:rFonts w:ascii="Tahoma" w:eastAsia="Tahoma" w:hAnsi="Tahoma" w:cs="Tahoma"/>
              </w:rPr>
              <w:t xml:space="preserve">  balonika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4.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Tzw.  </w:t>
            </w:r>
            <w:proofErr w:type="spellStart"/>
            <w:r>
              <w:rPr>
                <w:rFonts w:ascii="Tahoma" w:eastAsia="Tahoma" w:hAnsi="Tahoma" w:cs="Tahoma"/>
              </w:rPr>
              <w:t>Tip</w:t>
            </w:r>
            <w:proofErr w:type="spellEnd"/>
            <w:r>
              <w:rPr>
                <w:rFonts w:ascii="Tahoma" w:eastAsia="Tahoma" w:hAnsi="Tahoma" w:cs="Tahoma"/>
              </w:rPr>
              <w:t xml:space="preserve">  profile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 profil 15pkt  pozostałe 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Mała średnica zewnętrzna “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” (&lt;=2,7F) i </w:t>
            </w:r>
            <w:proofErr w:type="spellStart"/>
            <w:r>
              <w:rPr>
                <w:rFonts w:ascii="Tahoma" w:eastAsia="Tahoma" w:hAnsi="Tahoma" w:cs="Tahoma"/>
              </w:rPr>
              <w:t>crossing</w:t>
            </w:r>
            <w:proofErr w:type="spellEnd"/>
            <w:r>
              <w:rPr>
                <w:rFonts w:ascii="Tahoma" w:eastAsia="Tahoma" w:hAnsi="Tahoma" w:cs="Tahoma"/>
              </w:rPr>
              <w:t xml:space="preserve"> profil  &lt;=0,026” dla  balonika 3,0mm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Najmniejsza  średnica  20pkt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pozostałe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 balonika  uniemożliwiające przemieszczanie  się  w  naczyniu  w  trakcie  inflacji 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Balonik z tzw. </w:t>
            </w:r>
            <w:proofErr w:type="spellStart"/>
            <w:r>
              <w:rPr>
                <w:rFonts w:ascii="Tahoma" w:eastAsia="Tahoma" w:hAnsi="Tahoma" w:cs="Tahoma"/>
              </w:rPr>
              <w:t>rated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burst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pressure</w:t>
            </w:r>
            <w:proofErr w:type="spellEnd"/>
            <w:r>
              <w:rPr>
                <w:rFonts w:ascii="Tahoma" w:eastAsia="Tahoma" w:hAnsi="Tahoma" w:cs="Tahoma"/>
              </w:rPr>
              <w:t xml:space="preserve"> co najmniej 18 </w:t>
            </w:r>
            <w:proofErr w:type="spellStart"/>
            <w:r>
              <w:rPr>
                <w:rFonts w:ascii="Tahoma" w:eastAsia="Tahoma" w:hAnsi="Tahoma" w:cs="Tahoma"/>
              </w:rPr>
              <w:t>atm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 ciśnienie  10 pkt,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Mean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</w:rPr>
              <w:t>burst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pressure</w:t>
            </w:r>
            <w:proofErr w:type="spellEnd"/>
            <w:r>
              <w:rPr>
                <w:rFonts w:ascii="Tahoma" w:eastAsia="Tahoma" w:hAnsi="Tahoma" w:cs="Tahoma"/>
              </w:rPr>
              <w:t xml:space="preserve"> &gt;20 </w:t>
            </w:r>
            <w:proofErr w:type="spellStart"/>
            <w:r>
              <w:rPr>
                <w:rFonts w:ascii="Tahoma" w:eastAsia="Tahoma" w:hAnsi="Tahoma" w:cs="Tahoma"/>
              </w:rPr>
              <w:t>atm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1B-13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13)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>Parametry  podlegające  ocenie  jakości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        </w:t>
      </w:r>
      <w:r>
        <w:rPr>
          <w:rFonts w:ascii="Tahoma" w:eastAsia="Tahoma" w:hAnsi="Tahoma" w:cs="Tahoma"/>
          <w:b/>
        </w:rPr>
        <w:t>Zadanie  nr  13 Cewniki  balonowe do  PTCA  o  niskim  profilu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120"/>
        <w:gridCol w:w="1675"/>
        <w:gridCol w:w="1721"/>
        <w:gridCol w:w="2144"/>
      </w:tblGrid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(przynajmniej                          w  zakresie  8 – 30 mm)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Największa  ilość  długości-10 pkt-pozostałe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Różna średnica balonika ( 1,5 –4,0 mm)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Zasada jak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</w:t>
            </w:r>
            <w:proofErr w:type="spellStart"/>
            <w:r>
              <w:rPr>
                <w:rFonts w:ascii="Tahoma" w:eastAsia="Tahoma" w:hAnsi="Tahoma" w:cs="Tahoma"/>
              </w:rPr>
              <w:t>napełnieniach</w:t>
            </w:r>
            <w:proofErr w:type="spellEnd"/>
            <w:r>
              <w:rPr>
                <w:rFonts w:ascii="Tahoma" w:eastAsia="Tahoma" w:hAnsi="Tahoma" w:cs="Tahoma"/>
              </w:rPr>
              <w:t xml:space="preserve">  balonika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9234B0" w:rsidRDefault="00BD15A6">
            <w:pPr>
              <w:spacing w:after="0" w:line="240" w:lineRule="auto"/>
              <w:rPr>
                <w:lang w:val="en-US"/>
              </w:rPr>
            </w:pPr>
            <w:proofErr w:type="spellStart"/>
            <w:r w:rsidRPr="009234B0">
              <w:rPr>
                <w:rFonts w:ascii="Tahoma" w:eastAsia="Tahoma" w:hAnsi="Tahoma" w:cs="Tahoma"/>
                <w:lang w:val="en-US"/>
              </w:rPr>
              <w:t>Tzw</w:t>
            </w:r>
            <w:proofErr w:type="spellEnd"/>
            <w:r w:rsidRPr="009234B0">
              <w:rPr>
                <w:rFonts w:ascii="Tahoma" w:eastAsia="Tahoma" w:hAnsi="Tahoma" w:cs="Tahoma"/>
                <w:lang w:val="en-US"/>
              </w:rPr>
              <w:t xml:space="preserve">.  Lesion  entry  profile </w:t>
            </w:r>
            <w:proofErr w:type="spellStart"/>
            <w:r w:rsidRPr="009234B0">
              <w:rPr>
                <w:rFonts w:ascii="Tahoma" w:eastAsia="Tahoma" w:hAnsi="Tahoma" w:cs="Tahoma"/>
                <w:lang w:val="en-US"/>
              </w:rPr>
              <w:t>i</w:t>
            </w:r>
            <w:proofErr w:type="spellEnd"/>
            <w:r w:rsidRPr="009234B0">
              <w:rPr>
                <w:rFonts w:ascii="Tahoma" w:eastAsia="Tahoma" w:hAnsi="Tahoma" w:cs="Tahoma"/>
                <w:lang w:val="en-US"/>
              </w:rPr>
              <w:t xml:space="preserve">  crossing profile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9234B0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Najmniejszy  profil 20 pkt  pozostałe 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5.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Mała średnica zewnętrzna “</w:t>
            </w:r>
            <w:proofErr w:type="spellStart"/>
            <w:r>
              <w:rPr>
                <w:rFonts w:ascii="Tahoma" w:eastAsia="Tahoma" w:hAnsi="Tahoma" w:cs="Tahoma"/>
              </w:rPr>
              <w:t>shaft</w:t>
            </w:r>
            <w:proofErr w:type="spellEnd"/>
            <w:r>
              <w:rPr>
                <w:rFonts w:ascii="Tahoma" w:eastAsia="Tahoma" w:hAnsi="Tahoma" w:cs="Tahoma"/>
              </w:rPr>
              <w:t xml:space="preserve">” (&lt;=1,9/2,4F) i profil </w:t>
            </w:r>
            <w:proofErr w:type="spellStart"/>
            <w:r>
              <w:rPr>
                <w:rFonts w:ascii="Tahoma" w:eastAsia="Tahoma" w:hAnsi="Tahoma" w:cs="Tahoma"/>
              </w:rPr>
              <w:t>inflancji</w:t>
            </w:r>
            <w:proofErr w:type="spellEnd"/>
            <w:r>
              <w:rPr>
                <w:rFonts w:ascii="Tahoma" w:eastAsia="Tahoma" w:hAnsi="Tahoma" w:cs="Tahoma"/>
              </w:rPr>
              <w:t xml:space="preserve">  “</w:t>
            </w:r>
            <w:proofErr w:type="spellStart"/>
            <w:r>
              <w:rPr>
                <w:rFonts w:ascii="Tahoma" w:eastAsia="Tahoma" w:hAnsi="Tahoma" w:cs="Tahoma"/>
              </w:rPr>
              <w:t>deflated</w:t>
            </w:r>
            <w:proofErr w:type="spellEnd"/>
            <w:r>
              <w:rPr>
                <w:rFonts w:ascii="Tahoma" w:eastAsia="Tahoma" w:hAnsi="Tahoma" w:cs="Tahoma"/>
              </w:rPr>
              <w:t xml:space="preserve"> profile”( &lt;=0,025” dla  balonika 3,0mm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Najmniejsza  średnica  20 pkt pozostałe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 balonika  uniemożliwiające  przemieszczanie  się  w  naczyniu  w  trakcie  inflacji 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Balonik z tzw. </w:t>
            </w:r>
            <w:proofErr w:type="spellStart"/>
            <w:r>
              <w:rPr>
                <w:rFonts w:ascii="Tahoma" w:eastAsia="Tahoma" w:hAnsi="Tahoma" w:cs="Tahoma"/>
              </w:rPr>
              <w:t>rated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burst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pressure</w:t>
            </w:r>
            <w:proofErr w:type="spellEnd"/>
            <w:r>
              <w:rPr>
                <w:rFonts w:ascii="Tahoma" w:eastAsia="Tahoma" w:hAnsi="Tahoma" w:cs="Tahoma"/>
              </w:rPr>
              <w:t xml:space="preserve"> co najmniej 16 </w:t>
            </w:r>
            <w:proofErr w:type="spellStart"/>
            <w:r>
              <w:rPr>
                <w:rFonts w:ascii="Tahoma" w:eastAsia="Tahoma" w:hAnsi="Tahoma" w:cs="Tahoma"/>
              </w:rPr>
              <w:t>atm</w:t>
            </w:r>
            <w:proofErr w:type="spellEnd"/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Najwyższe   ciśnienie  10 pkt 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1B-14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14)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tabs>
          <w:tab w:val="left" w:pos="9214"/>
        </w:tabs>
        <w:spacing w:after="0" w:line="240" w:lineRule="auto"/>
        <w:ind w:right="1"/>
        <w:jc w:val="center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</w:rPr>
        <w:t xml:space="preserve">   </w:t>
      </w:r>
      <w:r>
        <w:rPr>
          <w:rFonts w:ascii="Tahoma" w:eastAsia="Tahoma" w:hAnsi="Tahoma" w:cs="Tahoma"/>
          <w:b/>
        </w:rPr>
        <w:t xml:space="preserve">Zadanie  nr  14  Poz. 1 – prowadniki  </w:t>
      </w:r>
      <w:proofErr w:type="spellStart"/>
      <w:r>
        <w:rPr>
          <w:rFonts w:ascii="Tahoma" w:eastAsia="Tahoma" w:hAnsi="Tahoma" w:cs="Tahoma"/>
          <w:b/>
        </w:rPr>
        <w:t>angioplastyczne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3051"/>
        <w:gridCol w:w="1696"/>
        <w:gridCol w:w="1751"/>
        <w:gridCol w:w="2172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L.p.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Rodzaj  powłoki prowadnika zmniejszającej  tarcie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Powłoka o najmniejszym  tarciu-20 pkt. pozostałe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</w:t>
            </w:r>
            <w:proofErr w:type="spellStart"/>
            <w:r>
              <w:rPr>
                <w:rFonts w:ascii="Tahoma" w:eastAsia="Tahoma" w:hAnsi="Tahoma" w:cs="Tahoma"/>
              </w:rPr>
              <w:t>trackability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pushability</w:t>
            </w:r>
            <w:proofErr w:type="spellEnd"/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   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 długości-10 pkt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prowadników o różnej  sztywności 15 pkt-pozostałe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ukształtowanie miękkiej końcówki prowadnika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ukształtowań 15 pkt- 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0F0ECA">
      <w:pPr>
        <w:tabs>
          <w:tab w:val="left" w:pos="709"/>
        </w:tabs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 14 poz. 2 – prowadniki  </w:t>
      </w:r>
      <w:proofErr w:type="spellStart"/>
      <w:r>
        <w:rPr>
          <w:rFonts w:ascii="Tahoma" w:eastAsia="Tahoma" w:hAnsi="Tahoma" w:cs="Tahoma"/>
          <w:b/>
        </w:rPr>
        <w:t>angioplastyczne</w:t>
      </w:r>
      <w:proofErr w:type="spellEnd"/>
      <w:r>
        <w:rPr>
          <w:rFonts w:ascii="Tahoma" w:eastAsia="Tahoma" w:hAnsi="Tahoma" w:cs="Tahoma"/>
          <w:b/>
        </w:rPr>
        <w:t xml:space="preserve"> do </w:t>
      </w:r>
      <w:proofErr w:type="spellStart"/>
      <w:r>
        <w:rPr>
          <w:rFonts w:ascii="Tahoma" w:eastAsia="Tahoma" w:hAnsi="Tahoma" w:cs="Tahoma"/>
          <w:b/>
        </w:rPr>
        <w:t>rekanalizacji</w:t>
      </w:r>
      <w:proofErr w:type="spellEnd"/>
      <w:r>
        <w:rPr>
          <w:rFonts w:ascii="Tahoma" w:eastAsia="Tahoma" w:hAnsi="Tahoma" w:cs="Tahoma"/>
          <w:b/>
        </w:rPr>
        <w:t xml:space="preserve"> całkowicie zamkniętych naczyń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836"/>
        <w:gridCol w:w="1745"/>
        <w:gridCol w:w="1751"/>
        <w:gridCol w:w="2337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L.p.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Rodzaj  powłoki prowadnika zmniejszającej  tarcie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Powłoka o najmniejszym  tarciu-20 pkt Pozostałe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</w:t>
            </w:r>
            <w:proofErr w:type="spellStart"/>
            <w:r>
              <w:rPr>
                <w:rFonts w:ascii="Tahoma" w:eastAsia="Tahoma" w:hAnsi="Tahoma" w:cs="Tahoma"/>
              </w:rPr>
              <w:t>trackability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pushability</w:t>
            </w:r>
            <w:proofErr w:type="spellEnd"/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   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różnych  długości-10 pkt pozostałe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 ilość  prowadników o różnej  sztywności 15 pkt- pozostałe 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5.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ukształtowanie miękkiej końcówki prowadnika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ukształtowań 15pkt- pozostałe 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BD15A6">
      <w:pPr>
        <w:spacing w:after="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                                                              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1B-15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15)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15 Y-adaptery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936"/>
        <w:gridCol w:w="1757"/>
        <w:gridCol w:w="1730"/>
        <w:gridCol w:w="2225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Łatwość obsługi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Przezroczystość ścianek 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Średnica  wewnętrzna  Y-adaptera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podać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średnica 5 pkt pozostałe  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Szczelność zastawki  hemostatycznej 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  <w:p w:rsidR="000F0ECA" w:rsidRDefault="000F0ECA">
            <w:pPr>
              <w:keepNext/>
              <w:spacing w:after="0" w:line="240" w:lineRule="auto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</w:t>
      </w:r>
      <w:r>
        <w:rPr>
          <w:rFonts w:ascii="Tahoma" w:eastAsia="Tahoma" w:hAnsi="Tahoma" w:cs="Tahoma"/>
          <w:b/>
        </w:rPr>
        <w:lastRenderedPageBreak/>
        <w:t xml:space="preserve">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16)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                       </w:t>
      </w:r>
      <w:r>
        <w:rPr>
          <w:rFonts w:ascii="Tahoma" w:eastAsia="Tahoma" w:hAnsi="Tahoma" w:cs="Tahoma"/>
          <w:b/>
        </w:rPr>
        <w:t>Zadanie  nr  16  -  rampy  2  i  3  kranikowe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301"/>
        <w:gridCol w:w="1614"/>
        <w:gridCol w:w="1754"/>
        <w:gridCol w:w="1926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 w:rsidRPr="00BD15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Łatwość  zmiany  pozycji  kranów – czytelność  pozycji  kranów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 w:rsidP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 xml:space="preserve">Punktacja  na  podstawie  opisu </w:t>
            </w:r>
          </w:p>
        </w:tc>
      </w:tr>
      <w:tr w:rsidR="000F0ECA" w:rsidRPr="00BD15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 xml:space="preserve">Szczelność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both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>Punktacja  na  podstawie  opisu</w:t>
            </w:r>
          </w:p>
        </w:tc>
      </w:tr>
      <w:tr w:rsidR="000F0ECA" w:rsidRPr="00BD15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Odporność  materiału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9234B0">
            <w:pPr>
              <w:spacing w:after="0" w:line="240" w:lineRule="auto"/>
              <w:rPr>
                <w:rFonts w:ascii="Tahoma" w:eastAsia="Calibri" w:hAnsi="Tahoma" w:cs="Tahoma"/>
              </w:rPr>
            </w:pPr>
            <w:r w:rsidRPr="00BD15A6">
              <w:rPr>
                <w:rFonts w:ascii="Tahoma" w:eastAsia="Calibri" w:hAnsi="Tahoma" w:cs="Tahoma"/>
              </w:rPr>
              <w:t>Punktacja  na  podstawie  opisu</w:t>
            </w:r>
          </w:p>
        </w:tc>
      </w:tr>
      <w:tr w:rsidR="000F0ECA" w:rsidRPr="00BD15A6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Przezroczysta  obudowa  umożliwiająca  kontrolę  wizualną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keepNext/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jc w:val="center"/>
            </w:pPr>
            <w:r w:rsidRPr="00BD15A6"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Pr="00BD15A6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 w:rsidRPr="00BD15A6">
              <w:rPr>
                <w:rFonts w:ascii="Tahoma" w:eastAsia="Tahoma" w:hAnsi="Tahoma" w:cs="Tahoma"/>
              </w:rPr>
              <w:t xml:space="preserve">TAK – 15pkt </w:t>
            </w:r>
          </w:p>
          <w:p w:rsidR="000F0ECA" w:rsidRPr="00BD15A6" w:rsidRDefault="00BD15A6">
            <w:pPr>
              <w:spacing w:after="0" w:line="240" w:lineRule="auto"/>
            </w:pPr>
            <w:r w:rsidRPr="00BD15A6"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 w:rsidRPr="00BD15A6">
        <w:rPr>
          <w:rFonts w:ascii="Tahoma" w:eastAsia="Tahoma" w:hAnsi="Tahoma" w:cs="Tahoma"/>
          <w:b/>
        </w:rPr>
        <w:t>Uwaga! Zamawiający wymaga od Wykonawcy</w:t>
      </w:r>
      <w:r>
        <w:rPr>
          <w:rFonts w:ascii="Tahoma" w:eastAsia="Tahoma" w:hAnsi="Tahoma" w:cs="Tahoma"/>
          <w:b/>
        </w:rPr>
        <w:t xml:space="preserve">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t xml:space="preserve">                   </w:t>
      </w:r>
      <w:r>
        <w:rPr>
          <w:rFonts w:ascii="Tahoma" w:eastAsia="Tahoma" w:hAnsi="Tahoma" w:cs="Tahoma"/>
          <w:b/>
        </w:rPr>
        <w:t xml:space="preserve">Zadanie  nr 17 Poz. 1 -  </w:t>
      </w:r>
      <w:proofErr w:type="spellStart"/>
      <w:r>
        <w:rPr>
          <w:rFonts w:ascii="Tahoma" w:eastAsia="Tahoma" w:hAnsi="Tahoma" w:cs="Tahoma"/>
          <w:b/>
        </w:rPr>
        <w:t>Introduktory</w:t>
      </w:r>
      <w:proofErr w:type="spellEnd"/>
      <w:r>
        <w:rPr>
          <w:rFonts w:ascii="Tahoma" w:eastAsia="Tahoma" w:hAnsi="Tahoma" w:cs="Tahoma"/>
          <w:b/>
        </w:rPr>
        <w:t xml:space="preserve">  naczyniowe  „krótkie” 11-12 cm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153"/>
        <w:gridCol w:w="1625"/>
        <w:gridCol w:w="1548"/>
        <w:gridCol w:w="2343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NOMINALNA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/minimum  od  5F  do  10F/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10 pkt.,  pozostały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w trakcie  wielokrotnej wymiany sprzętu /cewniki, prowadniki/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Gładkie przejście między koszulką a 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rozszerzaczem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17, poz. 2 -  </w:t>
      </w:r>
      <w:proofErr w:type="spellStart"/>
      <w:r>
        <w:rPr>
          <w:rFonts w:ascii="Tahoma" w:eastAsia="Tahoma" w:hAnsi="Tahoma" w:cs="Tahoma"/>
          <w:b/>
        </w:rPr>
        <w:t>Introduktory</w:t>
      </w:r>
      <w:proofErr w:type="spellEnd"/>
      <w:r>
        <w:rPr>
          <w:rFonts w:ascii="Tahoma" w:eastAsia="Tahoma" w:hAnsi="Tahoma" w:cs="Tahoma"/>
          <w:b/>
        </w:rPr>
        <w:t xml:space="preserve">  naczyniowe  </w:t>
      </w:r>
      <w:proofErr w:type="spellStart"/>
      <w:r>
        <w:rPr>
          <w:rFonts w:ascii="Tahoma" w:eastAsia="Tahoma" w:hAnsi="Tahoma" w:cs="Tahoma"/>
          <w:b/>
        </w:rPr>
        <w:t>transradialne</w:t>
      </w:r>
      <w:proofErr w:type="spellEnd"/>
      <w:r>
        <w:rPr>
          <w:rFonts w:ascii="Tahoma" w:eastAsia="Tahoma" w:hAnsi="Tahoma" w:cs="Tahoma"/>
          <w:b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"/>
        <w:gridCol w:w="3062"/>
        <w:gridCol w:w="1614"/>
        <w:gridCol w:w="1834"/>
        <w:gridCol w:w="2091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/minimum  od  5F  do  7F/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10 pkt.,  pozostały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Tahoma" w:eastAsia="Tahoma" w:hAnsi="Tahoma" w:cs="Tahoma"/>
                <w:sz w:val="20"/>
              </w:rPr>
            </w:pP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 w  trakcie  wielokrotnej  wymiany  sprzętu /cewniki, prowadniki/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Gładkie  przejście  między  koszulką  a  rozszerzaczem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10pkt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709"/>
        </w:tabs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 17 Poz. 3 -  </w:t>
      </w:r>
      <w:proofErr w:type="spellStart"/>
      <w:r>
        <w:rPr>
          <w:rFonts w:ascii="Tahoma" w:eastAsia="Tahoma" w:hAnsi="Tahoma" w:cs="Tahoma"/>
          <w:b/>
        </w:rPr>
        <w:t>introduktory</w:t>
      </w:r>
      <w:proofErr w:type="spellEnd"/>
      <w:r>
        <w:rPr>
          <w:rFonts w:ascii="Tahoma" w:eastAsia="Tahoma" w:hAnsi="Tahoma" w:cs="Tahoma"/>
          <w:b/>
        </w:rPr>
        <w:t xml:space="preserve">  naczyniowe do tętnicy udowej  „długie” 23cm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055"/>
        <w:gridCol w:w="1763"/>
        <w:gridCol w:w="1721"/>
        <w:gridCol w:w="2077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Różne  średnice  wewnętrzne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/minimum  od  5F  do  10F/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średnic – 15 pkt.,  pozostałe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Odporność  na  skręcenie  i  złamania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Boczny  odpływ – umieszczenie  ramienia  bocznego w  stosunku  do  zastawki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Szczelność  zastawki  hemostatycznej  w  trakcie  wielokrotnej  wymiany  sprzętu cewniki, prowadniki/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Gładkie  przejście  między  koszulką  a  rozszerzaczem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TAK/NIE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15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 -  0 pkt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Ilość  rozszerzaczy  do  długich  koszulek  dla  </w:t>
            </w:r>
            <w:r>
              <w:rPr>
                <w:rFonts w:ascii="Tahoma" w:eastAsia="Tahoma" w:hAnsi="Tahoma" w:cs="Tahoma"/>
              </w:rPr>
              <w:lastRenderedPageBreak/>
              <w:t>średnicy 7F  lub  większej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>Pozostałe 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ind w:right="-567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 18 -  prowadniki angiograficzne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054"/>
        <w:gridCol w:w="1613"/>
        <w:gridCol w:w="1721"/>
        <w:gridCol w:w="2227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Odporny  na   zagięcia , dobrze widoczny  w </w:t>
            </w:r>
            <w:proofErr w:type="spellStart"/>
            <w:r>
              <w:rPr>
                <w:rFonts w:ascii="Tahoma" w:eastAsia="Tahoma" w:hAnsi="Tahoma" w:cs="Tahoma"/>
              </w:rPr>
              <w:t>skopii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podstawie opisu  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Różne rodzaje końcówek – proste lub „J” o różnych stopniach  twardości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rozmiary  krzywizn „J”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Różne   rodzaje  średnic   prowadnika 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15 pkt.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 długości  prowadnika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30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30 pkt.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Ciągłość  materiału  prowadnika  zapewniająca  bezpieczeństwo zabiegu (opis)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</w:pPr>
            <w:r>
              <w:rPr>
                <w:rFonts w:ascii="Tahoma" w:eastAsia="Tahoma" w:hAnsi="Tahoma" w:cs="Tahoma"/>
                <w:sz w:val="20"/>
              </w:rPr>
              <w:t>opis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>10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podstawie opisu </w:t>
            </w:r>
          </w:p>
        </w:tc>
      </w:tr>
    </w:tbl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1B-19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19)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nr   19 - cewniki  diagnostyczne – koronarograficzne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823"/>
        <w:gridCol w:w="1734"/>
        <w:gridCol w:w="1721"/>
        <w:gridCol w:w="2308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Cewnik zbrojony, zapewniający dobre manewrowanie i obrót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lastRenderedPageBreak/>
              <w:t>Miękka końcówka –</w:t>
            </w:r>
            <w:r>
              <w:rPr>
                <w:rFonts w:ascii="Tahoma" w:eastAsia="Tahoma" w:hAnsi="Tahoma" w:cs="Tahoma"/>
              </w:rPr>
              <w:lastRenderedPageBreak/>
              <w:t>atraumatyczna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lastRenderedPageBreak/>
              <w:t>opis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j.w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Duża średnica wewnętrzna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Największa średnica maks.  pozostałe  proporcjonalnie   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Duży wybór kształtów, nietypowe krzywizny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cewników  maks.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Rozmiary od  4 F do 6 F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liczba średnic –maks.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Duży przepływ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Największy przepływ – maks.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Cewniki  dostosowane  do  badań z dojścia  od tętnicy  promieniowej 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( podać rodzaje  cewników)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Im więcej profili  tym większa liczba  pkt.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1B-20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20)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 20  -  strzykawka  z  manometrem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437"/>
        <w:gridCol w:w="1725"/>
        <w:gridCol w:w="1721"/>
        <w:gridCol w:w="1716"/>
      </w:tblGrid>
      <w:tr w:rsidR="000F0EC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Precyzyjne zwiększanie ciśnienia w baloniku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ab/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 podstawie  opisu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Zakres  ciśnień  od....  do.....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Największy  zakres  20 pkt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Szybkość  deflacji  strzykawki  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  podstawie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520215" w:rsidRDefault="00520215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</w:rPr>
        <w:lastRenderedPageBreak/>
        <w:t xml:space="preserve">                                                                                           </w:t>
      </w:r>
      <w:r>
        <w:rPr>
          <w:rFonts w:ascii="Tahoma" w:eastAsia="Tahoma" w:hAnsi="Tahoma" w:cs="Tahoma"/>
          <w:b/>
        </w:rPr>
        <w:t>Załącznik nr 1B-21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21)</w:t>
      </w:r>
    </w:p>
    <w:p w:rsidR="000F0ECA" w:rsidRDefault="000F0ECA">
      <w:pPr>
        <w:spacing w:after="0" w:line="240" w:lineRule="auto"/>
        <w:rPr>
          <w:rFonts w:ascii="Tahoma" w:eastAsia="Tahoma" w:hAnsi="Tahoma" w:cs="Tahoma"/>
        </w:rPr>
      </w:pP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21 poz. 1 – prowadniki  hydrofilne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515"/>
        <w:gridCol w:w="1787"/>
        <w:gridCol w:w="1721"/>
        <w:gridCol w:w="2647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</w:t>
            </w:r>
            <w:proofErr w:type="spellStart"/>
            <w:r>
              <w:rPr>
                <w:rFonts w:ascii="Tahoma" w:eastAsia="Tahoma" w:hAnsi="Tahoma" w:cs="Tahoma"/>
              </w:rPr>
              <w:t>trackability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pushability</w:t>
            </w:r>
            <w:proofErr w:type="spellEnd"/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 120 – 300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różnych długości -20 pkt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prowadników o różnej sztywności -30 pkt -pozostałe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0F0ECA">
      <w:pPr>
        <w:spacing w:after="0" w:line="240" w:lineRule="auto"/>
        <w:rPr>
          <w:rFonts w:ascii="Tahoma" w:eastAsia="Tahoma" w:hAnsi="Tahoma" w:cs="Tahoma"/>
          <w:u w:val="single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Zadanie  nr 21 poz. 2  – prowadniki  </w:t>
      </w:r>
      <w:proofErr w:type="spellStart"/>
      <w:r>
        <w:rPr>
          <w:rFonts w:ascii="Tahoma" w:eastAsia="Tahoma" w:hAnsi="Tahoma" w:cs="Tahoma"/>
          <w:b/>
        </w:rPr>
        <w:t>angioplastyczne</w:t>
      </w:r>
      <w:proofErr w:type="spellEnd"/>
      <w:r>
        <w:rPr>
          <w:rFonts w:ascii="Tahoma" w:eastAsia="Tahoma" w:hAnsi="Tahoma" w:cs="Tahoma"/>
          <w:b/>
        </w:rPr>
        <w:t>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885"/>
        <w:gridCol w:w="1696"/>
        <w:gridCol w:w="1752"/>
        <w:gridCol w:w="2337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Właściwości trakcyjne (</w:t>
            </w:r>
            <w:proofErr w:type="spellStart"/>
            <w:r>
              <w:rPr>
                <w:rFonts w:ascii="Tahoma" w:eastAsia="Tahoma" w:hAnsi="Tahoma" w:cs="Tahoma"/>
              </w:rPr>
              <w:t>trackability</w:t>
            </w:r>
            <w:proofErr w:type="spellEnd"/>
            <w:r>
              <w:rPr>
                <w:rFonts w:ascii="Tahoma" w:eastAsia="Tahoma" w:hAnsi="Tahoma" w:cs="Tahoma"/>
              </w:rPr>
              <w:t xml:space="preserve">, </w:t>
            </w:r>
            <w:proofErr w:type="spellStart"/>
            <w:r>
              <w:rPr>
                <w:rFonts w:ascii="Tahoma" w:eastAsia="Tahoma" w:hAnsi="Tahoma" w:cs="Tahoma"/>
              </w:rPr>
              <w:t>pushability</w:t>
            </w:r>
            <w:proofErr w:type="spellEnd"/>
            <w:r>
              <w:rPr>
                <w:rFonts w:ascii="Tahoma" w:eastAsia="Tahoma" w:hAnsi="Tahoma" w:cs="Tahoma"/>
              </w:rPr>
              <w:t>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 na  podstawie  opisu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prowadnika 120 – 300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podać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różnych  długości-20 pkt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Prowadniki   o  różnej  sztywności   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Największa  ilość  prowadników  o różnej sztywności-30 pkt  -pozostałe proporcjonalnie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0F0ECA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520215" w:rsidRDefault="00520215">
      <w:pPr>
        <w:tabs>
          <w:tab w:val="left" w:pos="360"/>
        </w:tabs>
        <w:spacing w:after="0" w:line="240" w:lineRule="auto"/>
        <w:ind w:left="142"/>
        <w:rPr>
          <w:rFonts w:ascii="Tahoma" w:eastAsia="Tahoma" w:hAnsi="Tahoma" w:cs="Tahoma"/>
          <w:b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Załącznik nr 1B-32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32)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 nr 32 - Cewniki prowadzące do angioplastyki wieńcowej z dostępu promieniowego2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281"/>
        <w:gridCol w:w="1686"/>
        <w:gridCol w:w="1721"/>
        <w:gridCol w:w="1981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OFEROWANY PARAMETR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1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2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70" w:type="dxa"/>
              <w:right w:w="70" w:type="dxa"/>
            </w:tcMar>
            <w:vAlign w:val="center"/>
          </w:tcPr>
          <w:p w:rsidR="000F0ECA" w:rsidRDefault="00BD15A6">
            <w:pPr>
              <w:keepNext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i/>
                <w:sz w:val="16"/>
              </w:rPr>
              <w:t>5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Duże wewnętrzne średnice, minimum: dla 6F- 0.072 cala</w:t>
            </w:r>
          </w:p>
          <w:p w:rsidR="000F0ECA" w:rsidRDefault="000F0ECA">
            <w:pPr>
              <w:spacing w:after="0" w:line="240" w:lineRule="auto"/>
              <w:jc w:val="both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średnica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pkt,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Wysoka “pamięć materiałowa”- niezmienność kształtu w temperaturze 37 C  w trakcie całego zabiegu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Na  podstawie  opisu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Pełna gama  krzywizn  w  każdej  średnicy  umożliwiająca  dostęp  z  nakłucia tętnicy promieniowej, ramiennej, jak również  dojście  do  by – </w:t>
            </w:r>
            <w:proofErr w:type="spellStart"/>
            <w:r>
              <w:rPr>
                <w:rFonts w:ascii="Tahoma" w:eastAsia="Tahoma" w:hAnsi="Tahoma" w:cs="Tahoma"/>
              </w:rPr>
              <w:t>passów</w:t>
            </w:r>
            <w:proofErr w:type="spellEnd"/>
            <w:r>
              <w:rPr>
                <w:rFonts w:ascii="Tahoma" w:eastAsia="Tahoma" w:hAnsi="Tahoma" w:cs="Tahoma"/>
              </w:rPr>
              <w:t xml:space="preserve"> 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krzywizn 10 pkt, 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4.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Obecność  zbrojenia  wewnątrz  cewnika  zapewniająca  niezmienność światła  na  całej  długości  cewnika 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-  5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-  0 pkt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Dostępne różne długości cewników  minimum 3 różne długości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Największa  ilość  długości otrzyma 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-25 pkt, pozostałe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proporcjonalnie mniej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Miękka atraumatyczna końcówka  z markerem widocznym w </w:t>
            </w:r>
            <w:proofErr w:type="spellStart"/>
            <w:r>
              <w:rPr>
                <w:rFonts w:ascii="Tahoma" w:eastAsia="Tahoma" w:hAnsi="Tahoma" w:cs="Tahoma"/>
              </w:rPr>
              <w:t>skopii</w:t>
            </w:r>
            <w:proofErr w:type="spellEnd"/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– 20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– 0 pkt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7.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Możliwość zamówienia cewników z otworami bocznymi i krótkimi i długimi końcówkami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TAK/NIE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TAK - 10 pkt</w:t>
            </w:r>
          </w:p>
          <w:p w:rsidR="000F0ECA" w:rsidRDefault="00BD15A6">
            <w:pPr>
              <w:spacing w:after="0" w:line="240" w:lineRule="auto"/>
            </w:pPr>
            <w:r>
              <w:rPr>
                <w:rFonts w:ascii="Tahoma" w:eastAsia="Tahoma" w:hAnsi="Tahoma" w:cs="Tahoma"/>
              </w:rPr>
              <w:t>NIE -  0 pkt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520215" w:rsidRDefault="00520215">
      <w:pPr>
        <w:tabs>
          <w:tab w:val="left" w:pos="8236"/>
          <w:tab w:val="left" w:pos="9940"/>
          <w:tab w:val="left" w:pos="10366"/>
        </w:tabs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  <w:bookmarkStart w:id="0" w:name="_GoBack"/>
      <w:bookmarkEnd w:id="0"/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>Załącznik nr 1B-36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36)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Zad. 36 Parametry  podlegające  ocenie  jakości.</w:t>
      </w:r>
    </w:p>
    <w:p w:rsidR="000F0ECA" w:rsidRDefault="00BD15A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Cewniki  balonowe /PTA/.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410"/>
        <w:gridCol w:w="1286"/>
        <w:gridCol w:w="1723"/>
        <w:gridCol w:w="2174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keepNext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3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balonika ( przynajmniej w zakresie 20 – 120 mm)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długości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 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Różna  średnica balonika (przynajmniej w zakresie 3,0-12,0mm)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Zasada  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Trwałość  kształtu  po  kolejnych  </w:t>
            </w:r>
            <w:proofErr w:type="spellStart"/>
            <w:r>
              <w:rPr>
                <w:rFonts w:ascii="Tahoma" w:eastAsia="Tahoma" w:hAnsi="Tahoma" w:cs="Tahoma"/>
              </w:rPr>
              <w:t>napełnieniach</w:t>
            </w:r>
            <w:proofErr w:type="spellEnd"/>
            <w:r>
              <w:rPr>
                <w:rFonts w:ascii="Tahoma" w:eastAsia="Tahoma" w:hAnsi="Tahoma" w:cs="Tahoma"/>
              </w:rPr>
              <w:t xml:space="preserve">  balonika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balonika ułatwiające manewrowanie w wąskich i krętych naczyniach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5.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Prowadniki  0,032 – 0,038</w:t>
            </w:r>
          </w:p>
          <w:p w:rsidR="000F0ECA" w:rsidRDefault="000F0ECA">
            <w:pPr>
              <w:suppressAutoHyphens/>
              <w:spacing w:after="0" w:line="240" w:lineRule="auto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Jeden  rodzaj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Prowad.-10pkt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Dwa  rodzaje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- 15 pkt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6.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 balonika  uniemożliwiające  przemieszczanie  się  w  naczyniu  w  trakcie  przechodzenia przez ciasne zwapniałe zmiany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15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Punktacja na</w:t>
            </w:r>
          </w:p>
          <w:p w:rsidR="000F0ECA" w:rsidRDefault="00BD15A6">
            <w:pPr>
              <w:suppressAutoHyphens/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podstawie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1B-37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37)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Zad. 37 Parametry podlegające ocenie jakościowej</w:t>
      </w:r>
    </w:p>
    <w:p w:rsidR="000F0ECA" w:rsidRDefault="00BD15A6">
      <w:pPr>
        <w:suppressAutoHyphens/>
        <w:spacing w:after="0" w:line="240" w:lineRule="auto"/>
        <w:ind w:hanging="284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                                         STENTY OBWODOWE NA BALONIE.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525"/>
        <w:gridCol w:w="1432"/>
        <w:gridCol w:w="1721"/>
        <w:gridCol w:w="1915"/>
      </w:tblGrid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ind w:left="6" w:right="159"/>
              <w:jc w:val="center"/>
            </w:pPr>
            <w:r>
              <w:rPr>
                <w:rFonts w:ascii="Tahoma" w:eastAsia="Tahoma" w:hAnsi="Tahoma" w:cs="Tahoma"/>
                <w:b/>
              </w:rPr>
              <w:t>PODAĆ                WARTOŚĆ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5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Różne średnice tego samego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liczba </w:t>
            </w:r>
          </w:p>
          <w:p w:rsidR="000F0ECA" w:rsidRDefault="00BD15A6">
            <w:pPr>
              <w:spacing w:after="0" w:line="240" w:lineRule="auto"/>
              <w:ind w:left="-71" w:right="6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średnic 20pkt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lastRenderedPageBreak/>
              <w:t xml:space="preserve">Różne długości tego samego typu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lastRenderedPageBreak/>
              <w:t>20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lastRenderedPageBreak/>
              <w:t>długości - 20pkt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Stopień skrócenia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po rozprężenia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najmniejszy stopień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Profil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zamontowanego fabrycznie na cewniku z balonikiem &lt;1.0 mm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najmniejszy profil 10pkt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- pozostałe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Cechy balonika uniemożliwiające przemieszczenie się w naczyniu w trakcie poszerzania.</w:t>
            </w:r>
          </w:p>
        </w:tc>
        <w:tc>
          <w:tcPr>
            <w:tcW w:w="13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62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1B-38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38)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38 poz. 1 -  Parametry podlegające ocenie jakościowej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STENTY OBWODOWE SAMOSPRĘŻALNE Z SYSTEMEM WPROWADZAJĄCYM DO TĘTNICY UDOWEJ POWIERZCHOWNEJ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619"/>
        <w:gridCol w:w="1267"/>
        <w:gridCol w:w="1671"/>
        <w:gridCol w:w="2034"/>
      </w:tblGrid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6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ind w:left="-71" w:right="6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7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Różne średnice tego samego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 liczba 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średnic 20pkt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długości tego samego typu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długości  - 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Stopień skrócenia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po rozprężeniu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najmniejszy  stopień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Mechanizm uwalniania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możliwy do obsługi jedną ręką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uniemożliwiające przemieszczenie się w naczyniu w trakcie uwalniania</w:t>
            </w:r>
          </w:p>
        </w:tc>
        <w:tc>
          <w:tcPr>
            <w:tcW w:w="122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78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na podstawie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BD15A6">
      <w:pPr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Zadanie 38 poz. 2 - Parametry podlegające ocenie jakościowej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STENTY OBWODOWE SAMOSPRĘŻALNE Z SYSTEMEM WPROWADZAJĄCYM DO TĘTNICY UDOWEJ TECHNIKĄ CROSS-OVER LUB Z TĘTNICY RAMIENNEJ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3604"/>
        <w:gridCol w:w="1412"/>
        <w:gridCol w:w="1723"/>
        <w:gridCol w:w="1852"/>
      </w:tblGrid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     PODAĆ                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  <w:b/>
              </w:rPr>
              <w:t xml:space="preserve">     WARTOŚĆ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 xml:space="preserve">  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  MAKSYMALNA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BD15A6">
            <w:pPr>
              <w:keepNext/>
              <w:numPr>
                <w:ilvl w:val="0"/>
                <w:numId w:val="9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    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1.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Różne średnice tego samego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największa  liczba 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średnic 20 pkt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2.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Różne długości tego samego typu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ind w:left="360" w:hanging="36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 największa liczba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długości  -  20pkt                     -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3.</w:t>
            </w:r>
          </w:p>
          <w:p w:rsidR="000F0ECA" w:rsidRDefault="000F0ECA">
            <w:pPr>
              <w:spacing w:after="0" w:line="240" w:lineRule="auto"/>
              <w:jc w:val="center"/>
            </w:pP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 xml:space="preserve">Stopień skrócenia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po rozprężeniu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najmniejszy  stopień   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25pkt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- pozostałe  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  proporcjonalnie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4.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Mechanizm uwalniania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możliwy do obsługi jedną ręką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na podstawie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 xml:space="preserve">5. </w:t>
            </w:r>
          </w:p>
        </w:tc>
        <w:tc>
          <w:tcPr>
            <w:tcW w:w="453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Cechy </w:t>
            </w:r>
            <w:proofErr w:type="spellStart"/>
            <w:r>
              <w:rPr>
                <w:rFonts w:ascii="Tahoma" w:eastAsia="Tahoma" w:hAnsi="Tahoma" w:cs="Tahoma"/>
              </w:rPr>
              <w:t>stentu</w:t>
            </w:r>
            <w:proofErr w:type="spellEnd"/>
            <w:r>
              <w:rPr>
                <w:rFonts w:ascii="Tahoma" w:eastAsia="Tahoma" w:hAnsi="Tahoma" w:cs="Tahoma"/>
              </w:rPr>
              <w:t xml:space="preserve"> uniemożliwiające przemieszczenie się w naczyniu w trakcie uwalniania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</w:rPr>
              <w:t>opis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25</w:t>
            </w:r>
          </w:p>
        </w:tc>
        <w:tc>
          <w:tcPr>
            <w:tcW w:w="227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Punktacja na podstawie 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left="360" w:hanging="360"/>
        <w:rPr>
          <w:rFonts w:ascii="Tahoma" w:eastAsia="Tahoma" w:hAnsi="Tahoma" w:cs="Tahoma"/>
          <w:sz w:val="18"/>
        </w:rPr>
      </w:pP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1B-50 do SIWZ</w:t>
      </w:r>
    </w:p>
    <w:p w:rsidR="000F0ECA" w:rsidRDefault="00BD15A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50)</w:t>
      </w:r>
    </w:p>
    <w:p w:rsidR="000F0ECA" w:rsidRDefault="00BD15A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  <w:r>
        <w:rPr>
          <w:rFonts w:ascii="Tahoma" w:eastAsia="Tahoma" w:hAnsi="Tahoma" w:cs="Tahoma"/>
          <w:b/>
          <w:u w:val="single"/>
          <w:shd w:val="clear" w:color="auto" w:fill="D9D9D9"/>
        </w:rPr>
        <w:t xml:space="preserve">Parametry  podlegające  ocenie  jakości </w:t>
      </w:r>
    </w:p>
    <w:p w:rsidR="000F0ECA" w:rsidRDefault="000F0ECA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u w:val="single"/>
          <w:shd w:val="clear" w:color="auto" w:fill="D9D9D9"/>
        </w:rPr>
      </w:pPr>
    </w:p>
    <w:p w:rsidR="000F0ECA" w:rsidRDefault="00BD15A6">
      <w:pPr>
        <w:keepNext/>
        <w:tabs>
          <w:tab w:val="left" w:pos="0"/>
        </w:tabs>
        <w:suppressAutoHyphens/>
        <w:spacing w:after="0" w:line="240" w:lineRule="auto"/>
        <w:jc w:val="center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Zad. 50 Parametry  podlegające  ocenie  jakości.</w:t>
      </w:r>
    </w:p>
    <w:p w:rsidR="000F0ECA" w:rsidRDefault="00BD15A6">
      <w:pPr>
        <w:tabs>
          <w:tab w:val="left" w:pos="0"/>
        </w:tabs>
        <w:spacing w:after="0" w:line="240" w:lineRule="auto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Cewniki do </w:t>
      </w:r>
      <w:proofErr w:type="spellStart"/>
      <w:r>
        <w:rPr>
          <w:rFonts w:ascii="Tahoma" w:eastAsia="Tahoma" w:hAnsi="Tahoma" w:cs="Tahoma"/>
          <w:b/>
        </w:rPr>
        <w:t>trombolizy</w:t>
      </w:r>
      <w:proofErr w:type="spellEnd"/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3556"/>
        <w:gridCol w:w="1412"/>
        <w:gridCol w:w="1734"/>
        <w:gridCol w:w="1842"/>
      </w:tblGrid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  <w:sz w:val="20"/>
              </w:rPr>
              <w:t>PARAMETR/WARUNEK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  <w:b/>
              </w:rPr>
              <w:t>PODAĆ WARTOŚĆ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</w:p>
          <w:p w:rsidR="000F0ECA" w:rsidRDefault="00BD15A6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</w:rPr>
            </w:pPr>
            <w:r>
              <w:rPr>
                <w:rFonts w:ascii="Tahoma" w:eastAsia="Tahoma" w:hAnsi="Tahoma" w:cs="Tahoma"/>
                <w:b/>
              </w:rPr>
              <w:t>PUNKTACJA</w:t>
            </w:r>
          </w:p>
          <w:p w:rsidR="000F0ECA" w:rsidRDefault="00BD15A6">
            <w:pPr>
              <w:suppressAutoHyphens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b/>
              </w:rPr>
              <w:t>MAKSYMALNA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0F0ECA" w:rsidRDefault="000F0ECA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  <w:rPr>
                <w:rFonts w:ascii="Tahoma" w:eastAsia="Tahoma" w:hAnsi="Tahoma" w:cs="Tahoma"/>
                <w:b/>
                <w:sz w:val="20"/>
              </w:rPr>
            </w:pPr>
          </w:p>
          <w:p w:rsidR="000F0ECA" w:rsidRDefault="00BD15A6">
            <w:pPr>
              <w:keepNext/>
              <w:numPr>
                <w:ilvl w:val="0"/>
                <w:numId w:val="11"/>
              </w:numPr>
              <w:tabs>
                <w:tab w:val="left" w:pos="0"/>
                <w:tab w:val="left" w:pos="708"/>
              </w:tabs>
              <w:suppressAutoHyphens/>
              <w:spacing w:after="0" w:line="360" w:lineRule="auto"/>
              <w:jc w:val="both"/>
            </w:pPr>
            <w:r>
              <w:rPr>
                <w:rFonts w:ascii="Tahoma" w:eastAsia="Tahoma" w:hAnsi="Tahoma" w:cs="Tahoma"/>
                <w:b/>
                <w:sz w:val="20"/>
              </w:rPr>
              <w:t xml:space="preserve">   PUNKTACJA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1.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długości cewnika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Największa  ilość  długości</w:t>
            </w:r>
          </w:p>
          <w:p w:rsidR="000F0ECA" w:rsidRDefault="00BD15A6">
            <w:pPr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-20 pkt  pozostałe</w:t>
            </w: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 xml:space="preserve">proporcjonalnie 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2.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Różne  długości części infuzyjnej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Zasada  jak  wyżej</w:t>
            </w:r>
          </w:p>
        </w:tc>
      </w:tr>
      <w:tr w:rsidR="000F0EC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3.</w:t>
            </w:r>
          </w:p>
        </w:tc>
        <w:tc>
          <w:tcPr>
            <w:tcW w:w="439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Ilość otworów bocznych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0F0ECA">
            <w:pPr>
              <w:spacing w:after="0" w:line="240" w:lineRule="auto"/>
              <w:jc w:val="center"/>
              <w:rPr>
                <w:rFonts w:ascii="Tahoma" w:eastAsia="Tahoma" w:hAnsi="Tahoma" w:cs="Tahoma"/>
              </w:rPr>
            </w:pPr>
          </w:p>
          <w:p w:rsidR="000F0ECA" w:rsidRDefault="00BD15A6">
            <w:pPr>
              <w:suppressAutoHyphens/>
              <w:spacing w:after="0" w:line="240" w:lineRule="auto"/>
              <w:jc w:val="center"/>
            </w:pPr>
            <w:r>
              <w:rPr>
                <w:rFonts w:ascii="Tahoma" w:eastAsia="Tahoma" w:hAnsi="Tahoma" w:cs="Tahoma"/>
              </w:rPr>
              <w:t>40</w:t>
            </w:r>
          </w:p>
        </w:tc>
        <w:tc>
          <w:tcPr>
            <w:tcW w:w="224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0ECA" w:rsidRDefault="00BD15A6">
            <w:pPr>
              <w:suppressAutoHyphens/>
              <w:spacing w:after="0" w:line="240" w:lineRule="auto"/>
            </w:pPr>
            <w:r>
              <w:rPr>
                <w:rFonts w:ascii="Tahoma" w:eastAsia="Tahoma" w:hAnsi="Tahoma" w:cs="Tahoma"/>
              </w:rPr>
              <w:t>Punktacja  na  podstawie  opisu</w:t>
            </w:r>
          </w:p>
        </w:tc>
      </w:tr>
    </w:tbl>
    <w:p w:rsidR="000F0ECA" w:rsidRDefault="00BD15A6">
      <w:pPr>
        <w:tabs>
          <w:tab w:val="left" w:pos="360"/>
        </w:tabs>
        <w:spacing w:after="0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Uwaga! Zamawiający wymaga od Wykonawcy udzielenia odpowiedzi w kolumnie 3 tabeli poprzez podanie lub opisanie  oferowanego parametru. Nie wypełnienie tabeli (nie podanie oferowanego parametru) spowoduje, iż oferta otrzyma „0” punktów jakościowych.  </w:t>
      </w: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p w:rsidR="000F0ECA" w:rsidRDefault="000F0ECA">
      <w:pPr>
        <w:spacing w:after="0" w:line="240" w:lineRule="auto"/>
        <w:ind w:right="851"/>
        <w:rPr>
          <w:rFonts w:ascii="Tahoma" w:eastAsia="Tahoma" w:hAnsi="Tahoma" w:cs="Tahoma"/>
          <w:b/>
          <w:u w:val="single"/>
          <w:shd w:val="clear" w:color="auto" w:fill="FFFF00"/>
        </w:rPr>
      </w:pPr>
    </w:p>
    <w:sectPr w:rsidR="000F0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C81"/>
    <w:multiLevelType w:val="multilevel"/>
    <w:tmpl w:val="72629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D7CBB"/>
    <w:multiLevelType w:val="multilevel"/>
    <w:tmpl w:val="A670B5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B7B94"/>
    <w:multiLevelType w:val="multilevel"/>
    <w:tmpl w:val="582AC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E562D"/>
    <w:multiLevelType w:val="multilevel"/>
    <w:tmpl w:val="9FFE3D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706CF"/>
    <w:multiLevelType w:val="multilevel"/>
    <w:tmpl w:val="B5E0C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C247EF"/>
    <w:multiLevelType w:val="multilevel"/>
    <w:tmpl w:val="E2B28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EC76FD"/>
    <w:multiLevelType w:val="multilevel"/>
    <w:tmpl w:val="4F447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150E7"/>
    <w:multiLevelType w:val="multilevel"/>
    <w:tmpl w:val="E2DA62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B2F0E"/>
    <w:multiLevelType w:val="multilevel"/>
    <w:tmpl w:val="B47A3F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3F7E74"/>
    <w:multiLevelType w:val="multilevel"/>
    <w:tmpl w:val="EF066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667821"/>
    <w:multiLevelType w:val="multilevel"/>
    <w:tmpl w:val="B10A6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0ECA"/>
    <w:rsid w:val="0005093B"/>
    <w:rsid w:val="000F0ECA"/>
    <w:rsid w:val="00520215"/>
    <w:rsid w:val="009234B0"/>
    <w:rsid w:val="00B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4145</Words>
  <Characters>24872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Lis</cp:lastModifiedBy>
  <cp:revision>6</cp:revision>
  <dcterms:created xsi:type="dcterms:W3CDTF">2015-11-20T12:59:00Z</dcterms:created>
  <dcterms:modified xsi:type="dcterms:W3CDTF">2015-11-20T13:10:00Z</dcterms:modified>
</cp:coreProperties>
</file>